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B5FB9" w14:textId="1113BB82" w:rsidR="00530B4A" w:rsidRPr="00BA26CA" w:rsidRDefault="007876D0" w:rsidP="009135BA">
      <w:pPr>
        <w:pStyle w:val="Tittel"/>
        <w:rPr>
          <w:rFonts w:ascii="Garamond" w:hAnsi="Garamond"/>
        </w:rPr>
      </w:pPr>
      <w:r w:rsidRPr="00BA26CA">
        <w:rPr>
          <w:rFonts w:ascii="Garamond" w:hAnsi="Garamond"/>
          <w:noProof/>
        </w:rPr>
        <w:drawing>
          <wp:anchor distT="0" distB="0" distL="114300" distR="114300" simplePos="0" relativeHeight="251658243" behindDoc="1" locked="0" layoutInCell="1" allowOverlap="1" wp14:anchorId="410A6447" wp14:editId="479CB8F0">
            <wp:simplePos x="0" y="0"/>
            <wp:positionH relativeFrom="column">
              <wp:posOffset>-842010</wp:posOffset>
            </wp:positionH>
            <wp:positionV relativeFrom="paragraph">
              <wp:posOffset>-874395</wp:posOffset>
            </wp:positionV>
            <wp:extent cx="1663980" cy="3035300"/>
            <wp:effectExtent l="0" t="0" r="0" b="0"/>
            <wp:wrapNone/>
            <wp:docPr id="1" name="Bilde 1">
              <a:extLst xmlns:a="http://schemas.openxmlformats.org/drawingml/2006/main">
                <a:ext uri="{FF2B5EF4-FFF2-40B4-BE49-F238E27FC236}">
                  <a16:creationId xmlns:a16="http://schemas.microsoft.com/office/drawing/2014/main" id="{649B580E-8FD2-4D9C-A6B8-C1737CE55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3980" cy="303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14F4" w:rsidRPr="00BA26CA">
        <w:rPr>
          <w:rFonts w:ascii="Garamond" w:hAnsi="Garamond"/>
          <w:noProof/>
        </w:rPr>
        <mc:AlternateContent>
          <mc:Choice Requires="wps">
            <w:drawing>
              <wp:anchor distT="0" distB="0" distL="114300" distR="114300" simplePos="0" relativeHeight="251658240" behindDoc="1" locked="0" layoutInCell="1" allowOverlap="1" wp14:anchorId="4C62D52D" wp14:editId="10A5C0F6">
                <wp:simplePos x="0" y="0"/>
                <wp:positionH relativeFrom="page">
                  <wp:posOffset>1905</wp:posOffset>
                </wp:positionH>
                <wp:positionV relativeFrom="paragraph">
                  <wp:posOffset>-899795</wp:posOffset>
                </wp:positionV>
                <wp:extent cx="8334375" cy="11068050"/>
                <wp:effectExtent l="0" t="0" r="0" b="0"/>
                <wp:wrapNone/>
                <wp:docPr id="4" name="Rektangel 4">
                  <a:extLst xmlns:a="http://schemas.openxmlformats.org/drawingml/2006/main">
                    <a:ext uri="{FF2B5EF4-FFF2-40B4-BE49-F238E27FC236}">
                      <a16:creationId xmlns:a16="http://schemas.microsoft.com/office/drawing/2014/main" id="{1DF2C4AF-E10F-4C94-A897-25619FAC9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p w14:paraId="092A37DE" w14:textId="77777777" w:rsidR="007F0E97" w:rsidRDefault="007F0E97" w:rsidP="000411FB">
                            <w:pPr>
                              <w:jc w:val="center"/>
                            </w:pPr>
                          </w:p>
                          <w:p w14:paraId="62E584CA" w14:textId="77777777" w:rsidR="000411FB" w:rsidRDefault="000411F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4" o:spid="_x0000_s1026" style="position:absolute;margin-left:.15pt;margin-top:-70.85pt;width:656.25pt;height:87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p w14:paraId="092A37DE" w14:textId="77777777" w:rsidR="007F0E97" w:rsidRDefault="007F0E97" w:rsidP="000411FB">
                      <w:pPr>
                        <w:jc w:val="center"/>
                      </w:pPr>
                    </w:p>
                    <w:p w14:paraId="62E584CA" w14:textId="77777777" w:rsidR="000411FB" w:rsidRDefault="000411FB"/>
                  </w:txbxContent>
                </v:textbox>
                <w10:wrap anchorx="page"/>
              </v:rect>
            </w:pict>
          </mc:Fallback>
        </mc:AlternateContent>
      </w:r>
      <w:r w:rsidR="004E14F4" w:rsidRPr="00BA26CA">
        <w:rPr>
          <w:rFonts w:ascii="Garamond" w:hAnsi="Garamond"/>
          <w:noProof/>
        </w:rPr>
        <mc:AlternateContent>
          <mc:Choice Requires="wps">
            <w:drawing>
              <wp:anchor distT="45720" distB="45720" distL="114300" distR="114300" simplePos="0" relativeHeight="251658241" behindDoc="0" locked="0" layoutInCell="1" allowOverlap="1" wp14:anchorId="1BD01C9F" wp14:editId="7BF5E3CC">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0FE925F7-DCEF-4BAF-B29C-97211202BA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4AE85554" w:rsidR="005D1537" w:rsidRPr="00B80B82" w:rsidRDefault="005D1537" w:rsidP="00DE675E">
                            <w:pPr>
                              <w:rPr>
                                <w:color w:val="000066"/>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Go/A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" filled="f" stroked="f">
                <v:textbox style="mso-fit-shape-to-text:t">
                  <w:txbxContent>
                    <w:p w14:paraId="44117A85" w14:textId="4AE85554" w:rsidR="005D1537" w:rsidRPr="00B80B82" w:rsidRDefault="005D1537" w:rsidP="00DE675E">
                      <w:pPr>
                        <w:rPr>
                          <w:color w:val="000066"/>
                        </w:rPr>
                      </w:pPr>
                    </w:p>
                  </w:txbxContent>
                </v:textbox>
                <w10:wrap type="square"/>
              </v:shape>
            </w:pict>
          </mc:Fallback>
        </mc:AlternateContent>
      </w:r>
    </w:p>
    <w:p w14:paraId="67E4287A" w14:textId="1D217A11" w:rsidR="00530B4A" w:rsidRPr="00BA26CA" w:rsidRDefault="00530B4A" w:rsidP="009135BA">
      <w:pPr>
        <w:pStyle w:val="Tittel"/>
        <w:rPr>
          <w:rFonts w:ascii="Garamond" w:hAnsi="Garamond"/>
        </w:rPr>
      </w:pPr>
    </w:p>
    <w:p w14:paraId="36F1BC4B" w14:textId="6959652A" w:rsidR="00530B4A" w:rsidRPr="00BA26CA" w:rsidRDefault="004E14F4" w:rsidP="009135BA">
      <w:pPr>
        <w:pStyle w:val="Tittel"/>
        <w:rPr>
          <w:rFonts w:ascii="Garamond" w:hAnsi="Garamond"/>
        </w:rPr>
      </w:pPr>
      <w:r w:rsidRPr="00BA26CA">
        <w:rPr>
          <w:rFonts w:ascii="Garamond" w:hAnsi="Garamond"/>
          <w:noProof/>
        </w:rPr>
        <mc:AlternateContent>
          <mc:Choice Requires="wps">
            <w:drawing>
              <wp:anchor distT="4294967294" distB="4294967294" distL="114300" distR="114300" simplePos="0" relativeHeight="251658242" behindDoc="0" locked="0" layoutInCell="1" allowOverlap="1" wp14:anchorId="4376D152" wp14:editId="45E1BE77">
                <wp:simplePos x="0" y="0"/>
                <wp:positionH relativeFrom="column">
                  <wp:posOffset>-4970780</wp:posOffset>
                </wp:positionH>
                <wp:positionV relativeFrom="paragraph">
                  <wp:posOffset>115569</wp:posOffset>
                </wp:positionV>
                <wp:extent cx="4394835" cy="0"/>
                <wp:effectExtent l="0" t="0" r="0" b="0"/>
                <wp:wrapNone/>
                <wp:docPr id="2" name="Rett linje 11">
                  <a:extLst xmlns:a="http://schemas.openxmlformats.org/drawingml/2006/main">
                    <a:ext uri="{FF2B5EF4-FFF2-40B4-BE49-F238E27FC236}">
                      <a16:creationId xmlns:a16="http://schemas.microsoft.com/office/drawing/2014/main" id="{3AA4ECD4-25B2-47BE-A4C1-639C1797E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36A12A8C">
              <v:line id="Rett linje 11"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3DE116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4DAF753F" w:rsidR="00530B4A" w:rsidRPr="00BA26CA" w:rsidRDefault="00530B4A" w:rsidP="009135BA">
      <w:pPr>
        <w:pStyle w:val="Tittel"/>
        <w:rPr>
          <w:rFonts w:ascii="Garamond" w:hAnsi="Garamond"/>
        </w:rPr>
      </w:pPr>
    </w:p>
    <w:p w14:paraId="645A859B" w14:textId="2F7F3254" w:rsidR="00530B4A" w:rsidRPr="00BA26CA" w:rsidRDefault="00530B4A" w:rsidP="009135BA">
      <w:pPr>
        <w:pStyle w:val="Tittel"/>
        <w:rPr>
          <w:rFonts w:ascii="Garamond" w:hAnsi="Garamond"/>
        </w:rPr>
      </w:pPr>
    </w:p>
    <w:p w14:paraId="7FC4678B" w14:textId="1002BC2E" w:rsidR="00530B4A" w:rsidRPr="00BA26CA" w:rsidRDefault="00530B4A" w:rsidP="009135BA">
      <w:pPr>
        <w:pStyle w:val="Tittel"/>
        <w:rPr>
          <w:rFonts w:ascii="Garamond" w:hAnsi="Garamond"/>
        </w:rPr>
      </w:pPr>
    </w:p>
    <w:p w14:paraId="6E5C6049" w14:textId="77777777" w:rsidR="009E39EF" w:rsidRPr="00BA26CA" w:rsidRDefault="001D5D2C" w:rsidP="009135BA">
      <w:pPr>
        <w:spacing w:line="259" w:lineRule="auto"/>
        <w:ind w:firstLine="709"/>
        <w:rPr>
          <w:rFonts w:ascii="Garamond" w:hAnsi="Garamond"/>
          <w:b/>
          <w:bCs/>
          <w:color w:val="000000" w:themeColor="text1"/>
          <w:sz w:val="56"/>
          <w:szCs w:val="56"/>
        </w:rPr>
      </w:pPr>
      <w:r w:rsidRPr="00BA26CA">
        <w:rPr>
          <w:rFonts w:ascii="Garamond" w:hAnsi="Garamond"/>
          <w:b/>
          <w:bCs/>
          <w:color w:val="000000" w:themeColor="text1"/>
          <w:sz w:val="56"/>
          <w:szCs w:val="56"/>
        </w:rPr>
        <w:t xml:space="preserve">Bilag til </w:t>
      </w:r>
    </w:p>
    <w:p w14:paraId="2B23D244" w14:textId="3B7E10EE" w:rsidR="00797F06" w:rsidRPr="00BA26CA" w:rsidRDefault="005319E5" w:rsidP="009135BA">
      <w:pPr>
        <w:spacing w:line="259" w:lineRule="auto"/>
        <w:ind w:firstLine="709"/>
        <w:rPr>
          <w:rFonts w:ascii="Garamond" w:hAnsi="Garamond"/>
          <w:b/>
          <w:bCs/>
          <w:color w:val="000000" w:themeColor="text1"/>
          <w:sz w:val="56"/>
          <w:szCs w:val="56"/>
        </w:rPr>
      </w:pPr>
      <w:r w:rsidRPr="00BA26CA">
        <w:rPr>
          <w:rFonts w:ascii="Garamond" w:hAnsi="Garamond"/>
          <w:b/>
          <w:bCs/>
          <w:color w:val="000000" w:themeColor="text1"/>
          <w:sz w:val="56"/>
          <w:szCs w:val="56"/>
        </w:rPr>
        <w:t>Rammeavtale for anskaffelse av</w:t>
      </w:r>
      <w:r w:rsidR="00797F06" w:rsidRPr="00BA26CA">
        <w:rPr>
          <w:rFonts w:ascii="Garamond" w:hAnsi="Garamond"/>
          <w:b/>
          <w:bCs/>
          <w:color w:val="000000" w:themeColor="text1"/>
          <w:sz w:val="56"/>
          <w:szCs w:val="56"/>
        </w:rPr>
        <w:t xml:space="preserve">: </w:t>
      </w:r>
    </w:p>
    <w:p w14:paraId="2B46B721" w14:textId="0E09DB04" w:rsidR="005319E5" w:rsidRPr="00BA26CA" w:rsidRDefault="005319E5" w:rsidP="009135BA">
      <w:pPr>
        <w:spacing w:line="259" w:lineRule="auto"/>
        <w:ind w:firstLine="709"/>
        <w:rPr>
          <w:rFonts w:ascii="Garamond" w:hAnsi="Garamond"/>
          <w:b/>
          <w:bCs/>
          <w:color w:val="000000" w:themeColor="text1"/>
          <w:sz w:val="56"/>
          <w:szCs w:val="56"/>
        </w:rPr>
      </w:pPr>
      <w:r w:rsidRPr="00BA26CA">
        <w:rPr>
          <w:rFonts w:ascii="Garamond" w:hAnsi="Garamond"/>
          <w:b/>
          <w:bCs/>
          <w:color w:val="000000" w:themeColor="text1"/>
          <w:sz w:val="56"/>
          <w:szCs w:val="56"/>
        </w:rPr>
        <w:t>Frakt og Spedisjontjenester </w:t>
      </w:r>
      <w:r w:rsidR="00D14A41" w:rsidRPr="00BA26CA">
        <w:rPr>
          <w:rFonts w:ascii="Garamond" w:hAnsi="Garamond"/>
          <w:b/>
          <w:bCs/>
          <w:color w:val="000000" w:themeColor="text1"/>
          <w:sz w:val="56"/>
          <w:szCs w:val="56"/>
        </w:rPr>
        <w:t xml:space="preserve"> </w:t>
      </w:r>
    </w:p>
    <w:p w14:paraId="0F7BAE35" w14:textId="76CD53DC" w:rsidR="000411FB" w:rsidRPr="00BA26CA" w:rsidRDefault="005319E5" w:rsidP="009135BA">
      <w:pPr>
        <w:spacing w:line="259" w:lineRule="auto"/>
        <w:ind w:firstLine="709"/>
        <w:rPr>
          <w:rFonts w:ascii="Garamond" w:hAnsi="Garamond"/>
          <w:b/>
          <w:bCs/>
          <w:color w:val="000000" w:themeColor="text1"/>
          <w:sz w:val="56"/>
          <w:szCs w:val="56"/>
        </w:rPr>
      </w:pPr>
      <w:r w:rsidRPr="00BA26CA">
        <w:rPr>
          <w:rFonts w:ascii="Garamond" w:hAnsi="Garamond"/>
          <w:b/>
          <w:bCs/>
          <w:color w:val="000000" w:themeColor="text1"/>
          <w:sz w:val="56"/>
          <w:szCs w:val="56"/>
        </w:rPr>
        <w:t>#260</w:t>
      </w:r>
      <w:r w:rsidR="001C1FDE" w:rsidRPr="00BA26CA">
        <w:rPr>
          <w:rFonts w:ascii="Garamond" w:hAnsi="Garamond"/>
          <w:b/>
          <w:bCs/>
          <w:color w:val="000000" w:themeColor="text1"/>
          <w:sz w:val="56"/>
          <w:szCs w:val="56"/>
        </w:rPr>
        <w:t>23</w:t>
      </w:r>
    </w:p>
    <w:p w14:paraId="2CC53057" w14:textId="2334DFF9" w:rsidR="00530B4A" w:rsidRPr="00BA26CA" w:rsidRDefault="00530B4A" w:rsidP="009135BA">
      <w:pPr>
        <w:pStyle w:val="Tittel"/>
        <w:rPr>
          <w:rFonts w:ascii="Garamond" w:hAnsi="Garamond"/>
        </w:rPr>
      </w:pPr>
    </w:p>
    <w:p w14:paraId="23DC425D" w14:textId="578B693E" w:rsidR="00530B4A" w:rsidRPr="00BA26CA" w:rsidRDefault="00530B4A" w:rsidP="009135BA">
      <w:pPr>
        <w:pStyle w:val="Tittel"/>
        <w:rPr>
          <w:rFonts w:ascii="Garamond" w:hAnsi="Garamond"/>
        </w:rPr>
      </w:pPr>
    </w:p>
    <w:p w14:paraId="53EAAB92" w14:textId="489B674D" w:rsidR="00530B4A" w:rsidRPr="00BA26CA" w:rsidRDefault="00530B4A" w:rsidP="009135BA">
      <w:pPr>
        <w:pStyle w:val="Tittel"/>
        <w:rPr>
          <w:rFonts w:ascii="Garamond" w:hAnsi="Garamond"/>
        </w:rPr>
      </w:pPr>
    </w:p>
    <w:p w14:paraId="6CC4EC4F" w14:textId="57BD8DD2" w:rsidR="00530B4A" w:rsidRPr="00BA26CA" w:rsidRDefault="00530B4A" w:rsidP="009135BA">
      <w:pPr>
        <w:pStyle w:val="Tittel"/>
        <w:rPr>
          <w:rFonts w:ascii="Garamond" w:hAnsi="Garamond"/>
        </w:rPr>
      </w:pPr>
    </w:p>
    <w:p w14:paraId="59AA7E98" w14:textId="2330FE13" w:rsidR="00530B4A" w:rsidRPr="00BA26CA" w:rsidRDefault="00530B4A" w:rsidP="009135BA">
      <w:pPr>
        <w:pStyle w:val="Tittel"/>
        <w:rPr>
          <w:rFonts w:ascii="Garamond" w:hAnsi="Garamond"/>
        </w:rPr>
      </w:pPr>
    </w:p>
    <w:p w14:paraId="0C0556E1" w14:textId="77777777" w:rsidR="005619BC" w:rsidRPr="00BA26CA" w:rsidRDefault="005619BC" w:rsidP="009135BA">
      <w:pPr>
        <w:rPr>
          <w:rFonts w:ascii="Garamond" w:hAnsi="Garamond"/>
        </w:rPr>
      </w:pPr>
    </w:p>
    <w:p w14:paraId="69D2F107" w14:textId="455C46A1" w:rsidR="00D56017" w:rsidRPr="00BA26CA" w:rsidRDefault="00B2640C" w:rsidP="009135BA">
      <w:pPr>
        <w:pStyle w:val="Tittel"/>
        <w:rPr>
          <w:rFonts w:ascii="Garamond" w:hAnsi="Garamond"/>
        </w:rPr>
      </w:pPr>
      <w:r w:rsidRPr="00BA26CA">
        <w:rPr>
          <w:rFonts w:ascii="Garamond" w:hAnsi="Garamond"/>
        </w:rPr>
        <w:t>Innhold:</w:t>
      </w:r>
    </w:p>
    <w:p w14:paraId="1ECE3791" w14:textId="37F38D00" w:rsidR="005F5021" w:rsidRPr="00BA26CA" w:rsidRDefault="007A6F63" w:rsidP="009135BA">
      <w:pPr>
        <w:pStyle w:val="INNH1"/>
        <w:tabs>
          <w:tab w:val="left" w:pos="480"/>
          <w:tab w:val="right" w:leader="dot" w:pos="9062"/>
        </w:tabs>
        <w:rPr>
          <w:rFonts w:ascii="Garamond" w:eastAsiaTheme="minorEastAsia" w:hAnsi="Garamond"/>
          <w:noProof/>
          <w:kern w:val="2"/>
          <w:sz w:val="24"/>
          <w14:ligatures w14:val="standardContextual"/>
        </w:rPr>
      </w:pPr>
      <w:r w:rsidRPr="00BA26CA">
        <w:rPr>
          <w:rFonts w:ascii="Garamond" w:hAnsi="Garamond"/>
          <w:sz w:val="28"/>
          <w:szCs w:val="28"/>
        </w:rPr>
        <w:fldChar w:fldCharType="begin"/>
      </w:r>
      <w:r w:rsidRPr="00BA26CA">
        <w:rPr>
          <w:rFonts w:ascii="Garamond" w:hAnsi="Garamond"/>
          <w:sz w:val="28"/>
          <w:szCs w:val="28"/>
        </w:rPr>
        <w:instrText xml:space="preserve"> TOC \h \z \t "Overskrift 1;1" </w:instrText>
      </w:r>
      <w:r w:rsidRPr="00BA26CA">
        <w:rPr>
          <w:rFonts w:ascii="Garamond" w:hAnsi="Garamond"/>
          <w:sz w:val="28"/>
          <w:szCs w:val="28"/>
        </w:rPr>
        <w:fldChar w:fldCharType="separate"/>
      </w:r>
      <w:hyperlink w:anchor="_Toc229394405" w:history="1">
        <w:r w:rsidR="005F5021" w:rsidRPr="00BA26CA">
          <w:rPr>
            <w:rStyle w:val="Hyperkobling"/>
            <w:rFonts w:ascii="Garamond" w:hAnsi="Garamond"/>
            <w:noProof/>
          </w:rPr>
          <w:t>1</w:t>
        </w:r>
        <w:r w:rsidR="005F5021" w:rsidRPr="00BA26CA">
          <w:rPr>
            <w:rFonts w:ascii="Garamond" w:eastAsiaTheme="minorEastAsia" w:hAnsi="Garamond"/>
            <w:noProof/>
            <w:kern w:val="2"/>
            <w:sz w:val="24"/>
            <w14:ligatures w14:val="standardContextual"/>
          </w:rPr>
          <w:tab/>
        </w:r>
        <w:r w:rsidR="005F5021" w:rsidRPr="00BA26CA">
          <w:rPr>
            <w:rStyle w:val="Hyperkobling"/>
            <w:rFonts w:ascii="Garamond" w:eastAsia="Calibri" w:hAnsi="Garamond"/>
            <w:noProof/>
          </w:rPr>
          <w:t xml:space="preserve">Bilag 1 - </w:t>
        </w:r>
        <w:r w:rsidR="005F5021" w:rsidRPr="00BA26CA">
          <w:rPr>
            <w:rStyle w:val="Hyperkobling"/>
            <w:rFonts w:ascii="Garamond" w:hAnsi="Garamond"/>
            <w:noProof/>
          </w:rPr>
          <w:t>Behovsbeskrivelse</w:t>
        </w:r>
        <w:r w:rsidR="005F5021" w:rsidRPr="00BA26CA">
          <w:rPr>
            <w:rFonts w:ascii="Garamond" w:hAnsi="Garamond"/>
            <w:noProof/>
            <w:webHidden/>
          </w:rPr>
          <w:tab/>
        </w:r>
        <w:r w:rsidR="005F5021" w:rsidRPr="00BA26CA">
          <w:rPr>
            <w:rFonts w:ascii="Garamond" w:hAnsi="Garamond"/>
            <w:noProof/>
            <w:webHidden/>
          </w:rPr>
          <w:fldChar w:fldCharType="begin"/>
        </w:r>
        <w:r w:rsidR="005F5021" w:rsidRPr="00BA26CA">
          <w:rPr>
            <w:rFonts w:ascii="Garamond" w:hAnsi="Garamond"/>
            <w:noProof/>
            <w:webHidden/>
          </w:rPr>
          <w:instrText xml:space="preserve"> PAGEREF _Toc229394405 \h </w:instrText>
        </w:r>
        <w:r w:rsidR="005F5021" w:rsidRPr="00BA26CA">
          <w:rPr>
            <w:rFonts w:ascii="Garamond" w:hAnsi="Garamond"/>
            <w:noProof/>
            <w:webHidden/>
          </w:rPr>
        </w:r>
        <w:r w:rsidR="005F5021" w:rsidRPr="00BA26CA">
          <w:rPr>
            <w:rFonts w:ascii="Garamond" w:hAnsi="Garamond"/>
            <w:noProof/>
            <w:webHidden/>
          </w:rPr>
          <w:fldChar w:fldCharType="separate"/>
        </w:r>
        <w:r w:rsidR="005F5021" w:rsidRPr="00BA26CA">
          <w:rPr>
            <w:rFonts w:ascii="Garamond" w:hAnsi="Garamond"/>
            <w:noProof/>
            <w:webHidden/>
          </w:rPr>
          <w:t>3</w:t>
        </w:r>
        <w:r w:rsidR="005F5021" w:rsidRPr="00BA26CA">
          <w:rPr>
            <w:rFonts w:ascii="Garamond" w:hAnsi="Garamond"/>
            <w:noProof/>
            <w:webHidden/>
          </w:rPr>
          <w:fldChar w:fldCharType="end"/>
        </w:r>
      </w:hyperlink>
    </w:p>
    <w:p w14:paraId="68367789" w14:textId="46581FAD"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06" w:history="1">
        <w:r w:rsidRPr="00BA26CA">
          <w:rPr>
            <w:rStyle w:val="Hyperkobling"/>
            <w:rFonts w:ascii="Garamond" w:hAnsi="Garamond"/>
            <w:noProof/>
          </w:rPr>
          <w:t>2</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2 - Leverandørens tilbud</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_Toc229394406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5</w:t>
        </w:r>
        <w:r w:rsidRPr="00BA26CA">
          <w:rPr>
            <w:rFonts w:ascii="Garamond" w:hAnsi="Garamond"/>
            <w:noProof/>
            <w:webHidden/>
          </w:rPr>
          <w:fldChar w:fldCharType="end"/>
        </w:r>
      </w:hyperlink>
    </w:p>
    <w:p w14:paraId="0C94B603" w14:textId="23F6BF26"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07" w:history="1">
        <w:r w:rsidRPr="00BA26CA">
          <w:rPr>
            <w:rStyle w:val="Hyperkobling"/>
            <w:rFonts w:ascii="Garamond" w:hAnsi="Garamond"/>
            <w:noProof/>
          </w:rPr>
          <w:t>3</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3 - Pris og prisbestemmelser</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_Toc229394407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6</w:t>
        </w:r>
        <w:r w:rsidRPr="00BA26CA">
          <w:rPr>
            <w:rFonts w:ascii="Garamond" w:hAnsi="Garamond"/>
            <w:noProof/>
            <w:webHidden/>
          </w:rPr>
          <w:fldChar w:fldCharType="end"/>
        </w:r>
      </w:hyperlink>
    </w:p>
    <w:p w14:paraId="40175281" w14:textId="14F63EA8"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08" w:history="1">
        <w:r w:rsidRPr="00BA26CA">
          <w:rPr>
            <w:rStyle w:val="Hyperkobling"/>
            <w:rFonts w:ascii="Garamond" w:hAnsi="Garamond"/>
            <w:noProof/>
          </w:rPr>
          <w:t>4</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4 - Administrative bestemmelser</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_Toc229394408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7</w:t>
        </w:r>
        <w:r w:rsidRPr="00BA26CA">
          <w:rPr>
            <w:rFonts w:ascii="Garamond" w:hAnsi="Garamond"/>
            <w:noProof/>
            <w:webHidden/>
          </w:rPr>
          <w:fldChar w:fldCharType="end"/>
        </w:r>
      </w:hyperlink>
    </w:p>
    <w:p w14:paraId="59C4E84B" w14:textId="1E38ED1F"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09" w:history="1">
        <w:r w:rsidRPr="00BA26CA">
          <w:rPr>
            <w:rStyle w:val="Hyperkobling"/>
            <w:rFonts w:ascii="Garamond" w:hAnsi="Garamond"/>
            <w:noProof/>
          </w:rPr>
          <w:t>5</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5 - Etiske krav</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_Toc229394409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9</w:t>
        </w:r>
        <w:r w:rsidRPr="00BA26CA">
          <w:rPr>
            <w:rFonts w:ascii="Garamond" w:hAnsi="Garamond"/>
            <w:noProof/>
            <w:webHidden/>
          </w:rPr>
          <w:fldChar w:fldCharType="end"/>
        </w:r>
      </w:hyperlink>
    </w:p>
    <w:p w14:paraId="72105F62" w14:textId="17F7B3EC"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10" w:history="1">
        <w:r w:rsidRPr="00BA26CA">
          <w:rPr>
            <w:rStyle w:val="Hyperkobling"/>
            <w:rFonts w:ascii="Garamond" w:hAnsi="Garamond"/>
            <w:noProof/>
          </w:rPr>
          <w:t>6</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6 - Endringer i den generelle rammeavtaleteksten</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_Toc229394410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12</w:t>
        </w:r>
        <w:r w:rsidRPr="00BA26CA">
          <w:rPr>
            <w:rFonts w:ascii="Garamond" w:hAnsi="Garamond"/>
            <w:noProof/>
            <w:webHidden/>
          </w:rPr>
          <w:fldChar w:fldCharType="end"/>
        </w:r>
      </w:hyperlink>
    </w:p>
    <w:p w14:paraId="79282025" w14:textId="5C7CD83C" w:rsidR="005F5021" w:rsidRPr="00BA26CA" w:rsidRDefault="005F5021" w:rsidP="009135BA">
      <w:pPr>
        <w:pStyle w:val="INNH1"/>
        <w:tabs>
          <w:tab w:val="left" w:pos="480"/>
          <w:tab w:val="right" w:leader="dot" w:pos="9062"/>
        </w:tabs>
        <w:rPr>
          <w:rFonts w:ascii="Garamond" w:eastAsiaTheme="minorEastAsia" w:hAnsi="Garamond"/>
          <w:noProof/>
          <w:kern w:val="2"/>
          <w:sz w:val="24"/>
          <w14:ligatures w14:val="standardContextual"/>
        </w:rPr>
      </w:pPr>
      <w:hyperlink w:anchor="_Toc229394411" w:history="1">
        <w:r w:rsidRPr="00BA26CA">
          <w:rPr>
            <w:rStyle w:val="Hyperkobling"/>
            <w:rFonts w:ascii="Garamond" w:hAnsi="Garamond"/>
            <w:noProof/>
          </w:rPr>
          <w:t>7</w:t>
        </w:r>
        <w:r w:rsidRPr="00BA26CA">
          <w:rPr>
            <w:rFonts w:ascii="Garamond" w:eastAsiaTheme="minorEastAsia" w:hAnsi="Garamond"/>
            <w:noProof/>
            <w:kern w:val="2"/>
            <w:sz w:val="24"/>
            <w14:ligatures w14:val="standardContextual"/>
          </w:rPr>
          <w:tab/>
        </w:r>
        <w:r w:rsidRPr="00BA26CA">
          <w:rPr>
            <w:rStyle w:val="Hyperkobling"/>
            <w:rFonts w:ascii="Garamond" w:hAnsi="Garamond"/>
            <w:noProof/>
          </w:rPr>
          <w:t>Bilag 7 - Endringer av tjenesten etter avtaleinngåelsen</w:t>
        </w:r>
        <w:r w:rsidRPr="00BA26CA">
          <w:rPr>
            <w:rFonts w:ascii="Garamond" w:hAnsi="Garamond"/>
            <w:noProof/>
            <w:webHidden/>
          </w:rPr>
          <w:tab/>
        </w:r>
        <w:r w:rsidRPr="00BA26CA">
          <w:rPr>
            <w:rFonts w:ascii="Garamond" w:hAnsi="Garamond"/>
            <w:noProof/>
            <w:webHidden/>
          </w:rPr>
          <w:fldChar w:fldCharType="begin"/>
        </w:r>
        <w:r w:rsidRPr="00BA26CA">
          <w:rPr>
            <w:rFonts w:ascii="Garamond" w:hAnsi="Garamond"/>
            <w:noProof/>
            <w:webHidden/>
          </w:rPr>
          <w:instrText xml:space="preserve"> PAGEREF _Toc229394411 \h </w:instrText>
        </w:r>
        <w:r w:rsidRPr="00BA26CA">
          <w:rPr>
            <w:rFonts w:ascii="Garamond" w:hAnsi="Garamond"/>
            <w:noProof/>
            <w:webHidden/>
          </w:rPr>
        </w:r>
        <w:r w:rsidRPr="00BA26CA">
          <w:rPr>
            <w:rFonts w:ascii="Garamond" w:hAnsi="Garamond"/>
            <w:noProof/>
            <w:webHidden/>
          </w:rPr>
          <w:fldChar w:fldCharType="separate"/>
        </w:r>
        <w:r w:rsidRPr="00BA26CA">
          <w:rPr>
            <w:rFonts w:ascii="Garamond" w:hAnsi="Garamond"/>
            <w:noProof/>
            <w:webHidden/>
          </w:rPr>
          <w:t>13</w:t>
        </w:r>
        <w:r w:rsidRPr="00BA26CA">
          <w:rPr>
            <w:rFonts w:ascii="Garamond" w:hAnsi="Garamond"/>
            <w:noProof/>
            <w:webHidden/>
          </w:rPr>
          <w:fldChar w:fldCharType="end"/>
        </w:r>
      </w:hyperlink>
    </w:p>
    <w:p w14:paraId="1FF93C14" w14:textId="13661ADD" w:rsidR="00D56017" w:rsidRPr="00BA26CA" w:rsidRDefault="007A6F63" w:rsidP="009135BA">
      <w:pPr>
        <w:spacing w:after="60"/>
        <w:rPr>
          <w:rFonts w:ascii="Garamond" w:hAnsi="Garamond"/>
          <w:sz w:val="28"/>
          <w:szCs w:val="28"/>
        </w:rPr>
      </w:pPr>
      <w:r w:rsidRPr="00BA26CA">
        <w:rPr>
          <w:rFonts w:ascii="Garamond" w:hAnsi="Garamond"/>
          <w:sz w:val="28"/>
          <w:szCs w:val="28"/>
        </w:rPr>
        <w:fldChar w:fldCharType="end"/>
      </w:r>
    </w:p>
    <w:p w14:paraId="37827D65" w14:textId="5B995F94" w:rsidR="005619BC" w:rsidRPr="00BA26CA" w:rsidRDefault="005619BC" w:rsidP="009135BA">
      <w:pPr>
        <w:spacing w:after="60"/>
        <w:rPr>
          <w:rFonts w:ascii="Garamond" w:hAnsi="Garamond"/>
          <w:sz w:val="28"/>
          <w:szCs w:val="28"/>
        </w:rPr>
      </w:pPr>
    </w:p>
    <w:p w14:paraId="24115306" w14:textId="77777777" w:rsidR="00735B93" w:rsidRPr="00BA26CA" w:rsidRDefault="00735B93" w:rsidP="009135BA">
      <w:pPr>
        <w:rPr>
          <w:rFonts w:ascii="Garamond" w:hAnsi="Garamond"/>
        </w:rPr>
        <w:sectPr w:rsidR="00735B93" w:rsidRPr="00BA26CA" w:rsidSect="005619BC">
          <w:footerReference w:type="default" r:id="rId12"/>
          <w:pgSz w:w="11906" w:h="16838"/>
          <w:pgMar w:top="1417" w:right="1417" w:bottom="1417" w:left="1417" w:header="708" w:footer="708" w:gutter="0"/>
          <w:cols w:space="708"/>
          <w:titlePg/>
          <w:docGrid w:linePitch="360"/>
        </w:sectPr>
      </w:pPr>
    </w:p>
    <w:p w14:paraId="5032767B" w14:textId="77777777" w:rsidR="0012431C" w:rsidRPr="00BA26CA" w:rsidRDefault="00C7619B" w:rsidP="009135BA">
      <w:pPr>
        <w:pStyle w:val="Overskrift1"/>
        <w:rPr>
          <w:rFonts w:ascii="Garamond" w:hAnsi="Garamond" w:cs="Times New Roman"/>
        </w:rPr>
      </w:pPr>
      <w:bookmarkStart w:id="0" w:name="_Toc142557825"/>
      <w:bookmarkStart w:id="1" w:name="_Toc146112746"/>
      <w:bookmarkStart w:id="2" w:name="_Toc229394405"/>
      <w:r w:rsidRPr="00BA26CA">
        <w:rPr>
          <w:rFonts w:ascii="Garamond" w:eastAsia="Calibri" w:hAnsi="Garamond" w:cs="Times New Roman"/>
        </w:rPr>
        <w:lastRenderedPageBreak/>
        <w:t>Bilag 1</w:t>
      </w:r>
      <w:r w:rsidR="0047092E" w:rsidRPr="00BA26CA">
        <w:rPr>
          <w:rFonts w:ascii="Garamond" w:eastAsia="Calibri" w:hAnsi="Garamond" w:cs="Times New Roman"/>
        </w:rPr>
        <w:t xml:space="preserve"> -</w:t>
      </w:r>
      <w:r w:rsidRPr="00BA26CA">
        <w:rPr>
          <w:rFonts w:ascii="Garamond" w:eastAsia="Calibri" w:hAnsi="Garamond" w:cs="Times New Roman"/>
        </w:rPr>
        <w:t xml:space="preserve"> </w:t>
      </w:r>
      <w:bookmarkEnd w:id="0"/>
      <w:bookmarkEnd w:id="1"/>
      <w:r w:rsidR="0067595C" w:rsidRPr="00BA26CA">
        <w:rPr>
          <w:rFonts w:ascii="Garamond" w:hAnsi="Garamond" w:cs="Times New Roman"/>
        </w:rPr>
        <w:t>Behovsbeskrivelse</w:t>
      </w:r>
      <w:bookmarkEnd w:id="2"/>
      <w:r w:rsidR="00A768BE" w:rsidRPr="00BA26CA">
        <w:rPr>
          <w:rFonts w:ascii="Garamond" w:eastAsia="Calibri" w:hAnsi="Garamond" w:cs="Times New Roman"/>
        </w:rPr>
        <w:t xml:space="preserve"> </w:t>
      </w:r>
    </w:p>
    <w:p w14:paraId="2C10FEB0" w14:textId="77777777" w:rsidR="007C0E1F" w:rsidRPr="00BA26CA" w:rsidRDefault="007C0E1F" w:rsidP="00BA26CA">
      <w:pPr>
        <w:pStyle w:val="Overskrift2"/>
        <w:rPr>
          <w:rFonts w:ascii="Garamond" w:hAnsi="Garamond"/>
        </w:rPr>
      </w:pPr>
      <w:r w:rsidRPr="00BA26CA">
        <w:rPr>
          <w:rFonts w:ascii="Garamond" w:hAnsi="Garamond"/>
        </w:rPr>
        <w:t>Behovsbeskrivelse</w:t>
      </w:r>
    </w:p>
    <w:p w14:paraId="7FF43F0D" w14:textId="77777777" w:rsidR="00BA26CA" w:rsidRPr="00BA26CA" w:rsidRDefault="00BA26CA" w:rsidP="00BA26CA">
      <w:pPr>
        <w:rPr>
          <w:rFonts w:ascii="Garamond" w:hAnsi="Garamond"/>
        </w:rPr>
      </w:pPr>
    </w:p>
    <w:p w14:paraId="230782C7" w14:textId="77777777" w:rsidR="007C0E1F" w:rsidRPr="00BA26CA" w:rsidRDefault="007C0E1F" w:rsidP="009135BA">
      <w:pPr>
        <w:rPr>
          <w:rFonts w:ascii="Garamond" w:hAnsi="Garamond"/>
          <w:sz w:val="24"/>
        </w:rPr>
      </w:pPr>
      <w:r w:rsidRPr="00BA26CA">
        <w:rPr>
          <w:rFonts w:ascii="Garamond" w:hAnsi="Garamond"/>
          <w:sz w:val="24"/>
        </w:rPr>
        <w:t xml:space="preserve">DNO&amp;B har behov for en leverandør som kan frakte større og mindre pakker i hovedsak internasjonalt, men også nasjonalt.  </w:t>
      </w:r>
    </w:p>
    <w:p w14:paraId="7230C1CA" w14:textId="77777777" w:rsidR="007C0E1F" w:rsidRPr="00BA26CA" w:rsidRDefault="007C0E1F" w:rsidP="009135BA">
      <w:pPr>
        <w:rPr>
          <w:rFonts w:ascii="Garamond" w:hAnsi="Garamond"/>
          <w:sz w:val="24"/>
        </w:rPr>
      </w:pPr>
      <w:r w:rsidRPr="00BA26CA">
        <w:rPr>
          <w:rFonts w:ascii="Garamond" w:hAnsi="Garamond"/>
          <w:sz w:val="24"/>
        </w:rPr>
        <w:t xml:space="preserve"> </w:t>
      </w:r>
    </w:p>
    <w:p w14:paraId="538756BF" w14:textId="77777777" w:rsidR="007C0E1F" w:rsidRPr="00BA26CA" w:rsidRDefault="007C0E1F" w:rsidP="009135BA">
      <w:pPr>
        <w:rPr>
          <w:rFonts w:ascii="Garamond" w:hAnsi="Garamond"/>
          <w:sz w:val="24"/>
        </w:rPr>
      </w:pPr>
      <w:r w:rsidRPr="00BA26CA">
        <w:rPr>
          <w:rFonts w:ascii="Garamond" w:hAnsi="Garamond"/>
          <w:sz w:val="24"/>
        </w:rPr>
        <w:t xml:space="preserve">Forsendelsene vil variere fra mindre ekspresspakker til forsendelse av hele forestillinger fordelt på 1-10 stk. 20-45-fots containere/semitrailere. Større forsendelser vil i hovedsak kunne planlegges i forkant, men noe ad-hoc behov må påberegnes. </w:t>
      </w:r>
    </w:p>
    <w:p w14:paraId="0A17BAAD" w14:textId="77777777" w:rsidR="007C0E1F" w:rsidRPr="00BA26CA" w:rsidRDefault="007C0E1F" w:rsidP="009135BA">
      <w:pPr>
        <w:rPr>
          <w:rFonts w:ascii="Garamond" w:hAnsi="Garamond"/>
          <w:sz w:val="24"/>
        </w:rPr>
      </w:pPr>
      <w:r w:rsidRPr="00BA26CA">
        <w:rPr>
          <w:rFonts w:ascii="Garamond" w:hAnsi="Garamond"/>
          <w:sz w:val="24"/>
        </w:rPr>
        <w:t xml:space="preserve"> </w:t>
      </w:r>
    </w:p>
    <w:p w14:paraId="4B6137CB" w14:textId="77777777" w:rsidR="007C0E1F" w:rsidRPr="00BA26CA" w:rsidRDefault="007C0E1F" w:rsidP="009135BA">
      <w:pPr>
        <w:rPr>
          <w:rFonts w:ascii="Garamond" w:hAnsi="Garamond"/>
          <w:sz w:val="24"/>
        </w:rPr>
      </w:pPr>
      <w:r w:rsidRPr="00BA26CA">
        <w:rPr>
          <w:rFonts w:ascii="Garamond" w:hAnsi="Garamond"/>
          <w:sz w:val="24"/>
        </w:rPr>
        <w:t xml:space="preserve">Tilbyder skal besvare samtlige punkter i spesifikasjonen i sin løsningsbeskrivelse.  </w:t>
      </w:r>
    </w:p>
    <w:p w14:paraId="6BA64262" w14:textId="77777777" w:rsidR="007C0E1F" w:rsidRPr="00BA26CA" w:rsidRDefault="007C0E1F" w:rsidP="009135BA">
      <w:pPr>
        <w:rPr>
          <w:rFonts w:ascii="Garamond" w:hAnsi="Garamond"/>
          <w:sz w:val="24"/>
        </w:rPr>
      </w:pPr>
      <w:r w:rsidRPr="00BA26CA">
        <w:rPr>
          <w:rFonts w:ascii="Garamond" w:hAnsi="Garamond"/>
          <w:sz w:val="24"/>
        </w:rPr>
        <w:t xml:space="preserve">Besvarelsen skal være direkte relatert til spørsmålet og på den form som spørsmålet indikerer. </w:t>
      </w:r>
    </w:p>
    <w:p w14:paraId="54843240" w14:textId="10A53D6A" w:rsidR="002D5306" w:rsidRPr="00BA26CA" w:rsidRDefault="007C0E1F">
      <w:pPr>
        <w:rPr>
          <w:rFonts w:ascii="Garamond" w:hAnsi="Garamond"/>
          <w:sz w:val="24"/>
        </w:rPr>
      </w:pPr>
      <w:r w:rsidRPr="00BA26CA">
        <w:rPr>
          <w:rFonts w:ascii="Garamond" w:hAnsi="Garamond"/>
          <w:sz w:val="24"/>
        </w:rPr>
        <w:t xml:space="preserve">Tilbyder skal svare så konkret som mulig og unngå svar med henvisninger til produktblader etc. Ved behov for tilleggsopplysninger skal tilbyder gi disse i egne vedlegg. </w:t>
      </w:r>
    </w:p>
    <w:p w14:paraId="2BB11A79" w14:textId="77777777" w:rsidR="00BA26CA" w:rsidRPr="00BA26CA" w:rsidRDefault="00BA26CA">
      <w:pPr>
        <w:rPr>
          <w:rFonts w:ascii="Garamond" w:hAnsi="Garamond"/>
          <w:sz w:val="24"/>
        </w:rPr>
      </w:pPr>
    </w:p>
    <w:p w14:paraId="65B0F323" w14:textId="77777777" w:rsidR="007C0E1F" w:rsidRPr="00BA26CA" w:rsidRDefault="007C0E1F" w:rsidP="00BA26CA">
      <w:pPr>
        <w:pStyle w:val="Overskrift2"/>
        <w:rPr>
          <w:rFonts w:ascii="Garamond" w:hAnsi="Garamond"/>
        </w:rPr>
      </w:pPr>
      <w:r w:rsidRPr="00BA26CA">
        <w:rPr>
          <w:rFonts w:ascii="Garamond" w:hAnsi="Garamond"/>
        </w:rPr>
        <w:t>Kravspesifikasjon</w:t>
      </w:r>
    </w:p>
    <w:p w14:paraId="59E452B4" w14:textId="77777777" w:rsidR="00BA26CA" w:rsidRPr="00BA26CA" w:rsidRDefault="00BA26CA" w:rsidP="00BA26CA">
      <w:pPr>
        <w:rPr>
          <w:rFonts w:ascii="Garamond" w:hAnsi="Garamond"/>
        </w:rPr>
      </w:pPr>
    </w:p>
    <w:tbl>
      <w:tblPr>
        <w:tblStyle w:val="Tabellrutenett"/>
        <w:tblW w:w="9634" w:type="dxa"/>
        <w:tblLook w:val="04A0" w:firstRow="1" w:lastRow="0" w:firstColumn="1" w:lastColumn="0" w:noHBand="0" w:noVBand="1"/>
      </w:tblPr>
      <w:tblGrid>
        <w:gridCol w:w="2689"/>
        <w:gridCol w:w="1018"/>
        <w:gridCol w:w="1374"/>
        <w:gridCol w:w="4553"/>
      </w:tblGrid>
      <w:tr w:rsidR="007C0E1F" w:rsidRPr="00BA26CA" w14:paraId="451CFE5E" w14:textId="77777777" w:rsidTr="00BA26CA">
        <w:trPr>
          <w:trHeight w:val="971"/>
        </w:trPr>
        <w:tc>
          <w:tcPr>
            <w:tcW w:w="2689" w:type="dxa"/>
          </w:tcPr>
          <w:p w14:paraId="506C67CC" w14:textId="77777777" w:rsidR="007C0E1F" w:rsidRPr="00BA26CA" w:rsidRDefault="007C0E1F" w:rsidP="009135BA">
            <w:pPr>
              <w:spacing w:after="160" w:line="278" w:lineRule="auto"/>
              <w:rPr>
                <w:rFonts w:ascii="Garamond" w:hAnsi="Garamond"/>
                <w:b/>
                <w:sz w:val="24"/>
              </w:rPr>
            </w:pPr>
            <w:r w:rsidRPr="00BA26CA">
              <w:rPr>
                <w:rFonts w:ascii="Garamond" w:hAnsi="Garamond"/>
                <w:b/>
                <w:sz w:val="24"/>
              </w:rPr>
              <w:t xml:space="preserve">Krav </w:t>
            </w:r>
          </w:p>
        </w:tc>
        <w:tc>
          <w:tcPr>
            <w:tcW w:w="1018" w:type="dxa"/>
          </w:tcPr>
          <w:p w14:paraId="69D6CE08" w14:textId="77777777" w:rsidR="007C0E1F" w:rsidRPr="00BA26CA" w:rsidRDefault="007C0E1F" w:rsidP="009135BA">
            <w:pPr>
              <w:spacing w:after="160" w:line="278" w:lineRule="auto"/>
              <w:rPr>
                <w:rFonts w:ascii="Garamond" w:hAnsi="Garamond"/>
                <w:b/>
                <w:sz w:val="24"/>
              </w:rPr>
            </w:pPr>
            <w:r w:rsidRPr="00BA26CA">
              <w:rPr>
                <w:rFonts w:ascii="Garamond" w:eastAsia="Garamond" w:hAnsi="Garamond"/>
                <w:b/>
                <w:sz w:val="24"/>
              </w:rPr>
              <w:t>Skal /Bør</w:t>
            </w:r>
          </w:p>
        </w:tc>
        <w:tc>
          <w:tcPr>
            <w:tcW w:w="1374" w:type="dxa"/>
          </w:tcPr>
          <w:p w14:paraId="70AAE956" w14:textId="17EFF7C1" w:rsidR="007C0E1F" w:rsidRPr="00BA26CA" w:rsidRDefault="007C0E1F" w:rsidP="00BA26CA">
            <w:pPr>
              <w:spacing w:after="160" w:line="278" w:lineRule="auto"/>
              <w:rPr>
                <w:rFonts w:ascii="Garamond" w:hAnsi="Garamond"/>
                <w:b/>
                <w:sz w:val="24"/>
              </w:rPr>
            </w:pPr>
            <w:r w:rsidRPr="00BA26CA">
              <w:rPr>
                <w:rFonts w:ascii="Garamond" w:eastAsia="Garamond" w:hAnsi="Garamond"/>
                <w:b/>
                <w:sz w:val="24"/>
              </w:rPr>
              <w:t xml:space="preserve">Leverandør svar: </w:t>
            </w:r>
            <w:r w:rsidR="001A7EAF" w:rsidRPr="00BA26CA">
              <w:rPr>
                <w:rFonts w:ascii="Garamond" w:eastAsia="Garamond" w:hAnsi="Garamond"/>
                <w:b/>
                <w:sz w:val="24"/>
              </w:rPr>
              <w:t>j</w:t>
            </w:r>
            <w:r w:rsidRPr="00BA26CA">
              <w:rPr>
                <w:rFonts w:ascii="Garamond" w:eastAsia="Garamond" w:hAnsi="Garamond"/>
                <w:b/>
                <w:sz w:val="24"/>
              </w:rPr>
              <w:t>a/nei</w:t>
            </w:r>
          </w:p>
        </w:tc>
        <w:tc>
          <w:tcPr>
            <w:tcW w:w="4553" w:type="dxa"/>
          </w:tcPr>
          <w:p w14:paraId="67C67FAD" w14:textId="77777777" w:rsidR="007C0E1F" w:rsidRPr="00BA26CA" w:rsidRDefault="007C0E1F" w:rsidP="009135BA">
            <w:pPr>
              <w:spacing w:after="160" w:line="278" w:lineRule="auto"/>
              <w:rPr>
                <w:rFonts w:ascii="Garamond" w:hAnsi="Garamond"/>
                <w:b/>
                <w:sz w:val="24"/>
              </w:rPr>
            </w:pPr>
            <w:r w:rsidRPr="00BA26CA">
              <w:rPr>
                <w:rFonts w:ascii="Garamond" w:hAnsi="Garamond"/>
                <w:b/>
                <w:sz w:val="24"/>
              </w:rPr>
              <w:t xml:space="preserve">Dokumentasjonskrav </w:t>
            </w:r>
          </w:p>
        </w:tc>
      </w:tr>
      <w:tr w:rsidR="007C0E1F" w:rsidRPr="00BA26CA" w14:paraId="7B2D29B7" w14:textId="77777777" w:rsidTr="00BA26CA">
        <w:tc>
          <w:tcPr>
            <w:tcW w:w="2689" w:type="dxa"/>
          </w:tcPr>
          <w:p w14:paraId="045732EB" w14:textId="77777777" w:rsidR="007C0E1F" w:rsidRPr="00BA26CA" w:rsidRDefault="007C0E1F" w:rsidP="009135BA">
            <w:pPr>
              <w:spacing w:after="160" w:line="278" w:lineRule="auto"/>
              <w:rPr>
                <w:rFonts w:ascii="Garamond" w:hAnsi="Garamond"/>
                <w:sz w:val="24"/>
              </w:rPr>
            </w:pPr>
            <w:r w:rsidRPr="00BA26CA">
              <w:rPr>
                <w:rFonts w:ascii="Garamond" w:hAnsi="Garamond"/>
                <w:sz w:val="24"/>
              </w:rPr>
              <w:t xml:space="preserve">Leverandøren skal ha gode løsninger for land-, sjø og flytransport.  </w:t>
            </w:r>
          </w:p>
        </w:tc>
        <w:tc>
          <w:tcPr>
            <w:tcW w:w="1018" w:type="dxa"/>
          </w:tcPr>
          <w:p w14:paraId="204921E3" w14:textId="27B837A4" w:rsidR="007C0E1F" w:rsidRPr="00BA26CA" w:rsidRDefault="007C0E1F" w:rsidP="009135BA">
            <w:pPr>
              <w:spacing w:after="160" w:line="278" w:lineRule="auto"/>
              <w:rPr>
                <w:rFonts w:ascii="Garamond" w:hAnsi="Garamond"/>
                <w:sz w:val="24"/>
              </w:rPr>
            </w:pPr>
            <w:r w:rsidRPr="00BA26CA">
              <w:rPr>
                <w:rFonts w:ascii="Garamond" w:hAnsi="Garamond"/>
                <w:sz w:val="24"/>
              </w:rPr>
              <w:t>Skal</w:t>
            </w:r>
          </w:p>
        </w:tc>
        <w:tc>
          <w:tcPr>
            <w:tcW w:w="1374" w:type="dxa"/>
          </w:tcPr>
          <w:p w14:paraId="30A5C401" w14:textId="77777777" w:rsidR="007C0E1F" w:rsidRPr="00BA26CA" w:rsidRDefault="007C0E1F" w:rsidP="009135BA">
            <w:pPr>
              <w:spacing w:after="160" w:line="278" w:lineRule="auto"/>
              <w:rPr>
                <w:rFonts w:ascii="Garamond" w:hAnsi="Garamond"/>
                <w:sz w:val="24"/>
              </w:rPr>
            </w:pPr>
          </w:p>
        </w:tc>
        <w:tc>
          <w:tcPr>
            <w:tcW w:w="4553" w:type="dxa"/>
          </w:tcPr>
          <w:p w14:paraId="625D193A" w14:textId="77777777" w:rsidR="007C0E1F" w:rsidRPr="00BA26CA" w:rsidRDefault="007C0E1F" w:rsidP="009135BA">
            <w:pPr>
              <w:spacing w:after="24" w:line="241" w:lineRule="auto"/>
              <w:rPr>
                <w:rFonts w:ascii="Garamond" w:hAnsi="Garamond"/>
                <w:sz w:val="24"/>
              </w:rPr>
            </w:pPr>
            <w:r w:rsidRPr="00BA26CA">
              <w:rPr>
                <w:rFonts w:ascii="Garamond" w:hAnsi="Garamond"/>
                <w:sz w:val="24"/>
              </w:rPr>
              <w:t xml:space="preserve">Leverandør bes beskrive sine løsninger for land-, sjø- og flytransport når det gjelder: </w:t>
            </w:r>
          </w:p>
          <w:p w14:paraId="289DAF1F" w14:textId="77777777" w:rsidR="007C0E1F" w:rsidRPr="00BA26CA" w:rsidRDefault="007C0E1F" w:rsidP="009135BA">
            <w:pPr>
              <w:numPr>
                <w:ilvl w:val="0"/>
                <w:numId w:val="33"/>
              </w:numPr>
              <w:spacing w:after="10" w:line="259" w:lineRule="auto"/>
              <w:rPr>
                <w:rFonts w:ascii="Garamond" w:hAnsi="Garamond"/>
                <w:sz w:val="24"/>
              </w:rPr>
            </w:pPr>
            <w:r w:rsidRPr="00BA26CA">
              <w:rPr>
                <w:rFonts w:ascii="Garamond" w:hAnsi="Garamond"/>
                <w:sz w:val="24"/>
              </w:rPr>
              <w:t xml:space="preserve">Stykkgods </w:t>
            </w:r>
          </w:p>
          <w:p w14:paraId="44540510" w14:textId="77777777" w:rsidR="007C0E1F" w:rsidRPr="00BA26CA" w:rsidRDefault="007C0E1F" w:rsidP="009135BA">
            <w:pPr>
              <w:numPr>
                <w:ilvl w:val="0"/>
                <w:numId w:val="33"/>
              </w:numPr>
              <w:spacing w:after="5" w:line="259" w:lineRule="auto"/>
              <w:rPr>
                <w:rFonts w:ascii="Garamond" w:hAnsi="Garamond"/>
                <w:sz w:val="24"/>
              </w:rPr>
            </w:pPr>
            <w:r w:rsidRPr="00BA26CA">
              <w:rPr>
                <w:rFonts w:ascii="Garamond" w:hAnsi="Garamond"/>
                <w:sz w:val="24"/>
              </w:rPr>
              <w:t xml:space="preserve">Partigods </w:t>
            </w:r>
          </w:p>
          <w:p w14:paraId="6653179E" w14:textId="77777777" w:rsidR="007C0E1F" w:rsidRPr="00BA26CA" w:rsidRDefault="007C0E1F" w:rsidP="009135BA">
            <w:pPr>
              <w:numPr>
                <w:ilvl w:val="0"/>
                <w:numId w:val="33"/>
              </w:numPr>
              <w:spacing w:after="6" w:line="259" w:lineRule="auto"/>
              <w:rPr>
                <w:rFonts w:ascii="Garamond" w:hAnsi="Garamond"/>
                <w:sz w:val="24"/>
              </w:rPr>
            </w:pPr>
            <w:r w:rsidRPr="00BA26CA">
              <w:rPr>
                <w:rFonts w:ascii="Garamond" w:hAnsi="Garamond"/>
                <w:sz w:val="24"/>
              </w:rPr>
              <w:t xml:space="preserve">Ekspressgods </w:t>
            </w:r>
          </w:p>
          <w:p w14:paraId="3F8562D4" w14:textId="455CAB71" w:rsidR="007C0E1F" w:rsidRPr="00BA26CA" w:rsidRDefault="007C0E1F" w:rsidP="009135BA">
            <w:pPr>
              <w:numPr>
                <w:ilvl w:val="0"/>
                <w:numId w:val="33"/>
              </w:numPr>
              <w:spacing w:line="259" w:lineRule="auto"/>
              <w:rPr>
                <w:rFonts w:ascii="Garamond" w:hAnsi="Garamond"/>
                <w:sz w:val="24"/>
              </w:rPr>
            </w:pPr>
            <w:r w:rsidRPr="00BA26CA">
              <w:rPr>
                <w:rFonts w:ascii="Garamond" w:hAnsi="Garamond"/>
                <w:sz w:val="24"/>
              </w:rPr>
              <w:t xml:space="preserve">Spesialgods (ukurante størrelser). </w:t>
            </w:r>
          </w:p>
        </w:tc>
      </w:tr>
      <w:tr w:rsidR="007C0E1F" w:rsidRPr="00BA26CA" w14:paraId="3B23A0A6" w14:textId="77777777" w:rsidTr="00BA26CA">
        <w:tc>
          <w:tcPr>
            <w:tcW w:w="2689" w:type="dxa"/>
          </w:tcPr>
          <w:p w14:paraId="0EA6555C" w14:textId="77777777" w:rsidR="007C0E1F" w:rsidRPr="00BA26CA" w:rsidRDefault="007C0E1F" w:rsidP="009135BA">
            <w:pPr>
              <w:spacing w:after="160" w:line="278" w:lineRule="auto"/>
              <w:rPr>
                <w:rFonts w:ascii="Garamond" w:hAnsi="Garamond"/>
                <w:sz w:val="24"/>
              </w:rPr>
            </w:pPr>
            <w:r w:rsidRPr="00BA26CA">
              <w:rPr>
                <w:rFonts w:ascii="Garamond" w:hAnsi="Garamond"/>
                <w:sz w:val="24"/>
              </w:rPr>
              <w:t>Leverandøren skal ha oppdatert fraktmedium for forsvarlig frakt med kvalitet</w:t>
            </w:r>
          </w:p>
        </w:tc>
        <w:tc>
          <w:tcPr>
            <w:tcW w:w="1018" w:type="dxa"/>
          </w:tcPr>
          <w:p w14:paraId="1E2551E9" w14:textId="795C46F9" w:rsidR="007C0E1F" w:rsidRPr="00BA26CA" w:rsidRDefault="0068501F" w:rsidP="009135BA">
            <w:pPr>
              <w:spacing w:after="160" w:line="278" w:lineRule="auto"/>
              <w:rPr>
                <w:rFonts w:ascii="Garamond" w:hAnsi="Garamond"/>
                <w:sz w:val="24"/>
              </w:rPr>
            </w:pPr>
            <w:r w:rsidRPr="00BA26CA">
              <w:rPr>
                <w:rFonts w:ascii="Garamond" w:hAnsi="Garamond"/>
                <w:sz w:val="24"/>
              </w:rPr>
              <w:t>S</w:t>
            </w:r>
            <w:r w:rsidR="007C0E1F" w:rsidRPr="00BA26CA">
              <w:rPr>
                <w:rFonts w:ascii="Garamond" w:hAnsi="Garamond"/>
                <w:sz w:val="24"/>
              </w:rPr>
              <w:t>kal</w:t>
            </w:r>
          </w:p>
        </w:tc>
        <w:tc>
          <w:tcPr>
            <w:tcW w:w="1374" w:type="dxa"/>
          </w:tcPr>
          <w:p w14:paraId="18C426EC" w14:textId="77777777" w:rsidR="007C0E1F" w:rsidRPr="00BA26CA" w:rsidRDefault="007C0E1F" w:rsidP="009135BA">
            <w:pPr>
              <w:spacing w:after="160" w:line="278" w:lineRule="auto"/>
              <w:rPr>
                <w:rFonts w:ascii="Garamond" w:hAnsi="Garamond"/>
                <w:sz w:val="24"/>
              </w:rPr>
            </w:pPr>
          </w:p>
        </w:tc>
        <w:tc>
          <w:tcPr>
            <w:tcW w:w="4553" w:type="dxa"/>
          </w:tcPr>
          <w:p w14:paraId="3815E5F4" w14:textId="77777777" w:rsidR="007C0E1F" w:rsidRPr="00BA26CA" w:rsidRDefault="007C0E1F" w:rsidP="009135BA">
            <w:pPr>
              <w:spacing w:after="160" w:line="278" w:lineRule="auto"/>
              <w:rPr>
                <w:rFonts w:ascii="Garamond" w:hAnsi="Garamond"/>
                <w:sz w:val="24"/>
              </w:rPr>
            </w:pPr>
            <w:r w:rsidRPr="00BA26CA">
              <w:rPr>
                <w:rFonts w:ascii="Garamond" w:hAnsi="Garamond"/>
                <w:sz w:val="24"/>
              </w:rPr>
              <w:t>For eksempel får å unngå fuktskader under transport</w:t>
            </w:r>
          </w:p>
        </w:tc>
      </w:tr>
      <w:tr w:rsidR="007C0E1F" w:rsidRPr="00BA26CA" w14:paraId="2E6C44D5" w14:textId="77777777" w:rsidTr="00BA26CA">
        <w:tc>
          <w:tcPr>
            <w:tcW w:w="2689" w:type="dxa"/>
          </w:tcPr>
          <w:p w14:paraId="60D6E66E" w14:textId="38E21B33" w:rsidR="007C0E1F" w:rsidRPr="00BA26CA" w:rsidRDefault="007C0E1F" w:rsidP="009135BA">
            <w:pPr>
              <w:spacing w:after="6" w:line="235" w:lineRule="auto"/>
              <w:rPr>
                <w:rFonts w:ascii="Garamond" w:hAnsi="Garamond"/>
                <w:sz w:val="24"/>
              </w:rPr>
            </w:pPr>
            <w:r w:rsidRPr="00BA26CA">
              <w:rPr>
                <w:rFonts w:ascii="Garamond" w:hAnsi="Garamond"/>
                <w:sz w:val="24"/>
              </w:rPr>
              <w:t xml:space="preserve">Leverandøren skal yte god service/ kundeoppfølging. </w:t>
            </w:r>
          </w:p>
          <w:p w14:paraId="2F52F9E8" w14:textId="77777777" w:rsidR="007C0E1F" w:rsidRPr="00BA26CA" w:rsidRDefault="007C0E1F" w:rsidP="009135BA">
            <w:pPr>
              <w:spacing w:after="160" w:line="278" w:lineRule="auto"/>
              <w:rPr>
                <w:rFonts w:ascii="Garamond" w:hAnsi="Garamond"/>
                <w:sz w:val="24"/>
              </w:rPr>
            </w:pPr>
            <w:r w:rsidRPr="00BA26CA">
              <w:rPr>
                <w:rFonts w:ascii="Garamond" w:hAnsi="Garamond"/>
                <w:sz w:val="24"/>
              </w:rPr>
              <w:t xml:space="preserve">  </w:t>
            </w:r>
          </w:p>
        </w:tc>
        <w:tc>
          <w:tcPr>
            <w:tcW w:w="1018" w:type="dxa"/>
          </w:tcPr>
          <w:p w14:paraId="1D49FAFF" w14:textId="17A7A88F" w:rsidR="007C0E1F" w:rsidRPr="00BA26CA" w:rsidRDefault="0068501F" w:rsidP="009135BA">
            <w:pPr>
              <w:spacing w:after="160" w:line="278" w:lineRule="auto"/>
              <w:rPr>
                <w:rFonts w:ascii="Garamond" w:hAnsi="Garamond"/>
                <w:sz w:val="24"/>
              </w:rPr>
            </w:pPr>
            <w:r w:rsidRPr="00BA26CA">
              <w:rPr>
                <w:rFonts w:ascii="Garamond" w:hAnsi="Garamond"/>
                <w:sz w:val="24"/>
              </w:rPr>
              <w:t>S</w:t>
            </w:r>
            <w:r w:rsidR="007C0E1F" w:rsidRPr="00BA26CA">
              <w:rPr>
                <w:rFonts w:ascii="Garamond" w:hAnsi="Garamond"/>
                <w:sz w:val="24"/>
              </w:rPr>
              <w:t>kal</w:t>
            </w:r>
          </w:p>
        </w:tc>
        <w:tc>
          <w:tcPr>
            <w:tcW w:w="1374" w:type="dxa"/>
          </w:tcPr>
          <w:p w14:paraId="3A2EC794" w14:textId="77777777" w:rsidR="007C0E1F" w:rsidRPr="00BA26CA" w:rsidRDefault="007C0E1F" w:rsidP="009135BA">
            <w:pPr>
              <w:spacing w:after="160" w:line="278" w:lineRule="auto"/>
              <w:rPr>
                <w:rFonts w:ascii="Garamond" w:hAnsi="Garamond"/>
                <w:sz w:val="24"/>
              </w:rPr>
            </w:pPr>
          </w:p>
        </w:tc>
        <w:tc>
          <w:tcPr>
            <w:tcW w:w="4553" w:type="dxa"/>
          </w:tcPr>
          <w:p w14:paraId="2FAB426C" w14:textId="77777777" w:rsidR="007C0E1F" w:rsidRPr="00BA26CA" w:rsidRDefault="007C0E1F" w:rsidP="009135BA">
            <w:pPr>
              <w:spacing w:after="3" w:line="237" w:lineRule="auto"/>
              <w:rPr>
                <w:rFonts w:ascii="Garamond" w:hAnsi="Garamond"/>
                <w:sz w:val="24"/>
              </w:rPr>
            </w:pPr>
            <w:r w:rsidRPr="00BA26CA">
              <w:rPr>
                <w:rFonts w:ascii="Garamond" w:hAnsi="Garamond"/>
                <w:sz w:val="24"/>
              </w:rPr>
              <w:t xml:space="preserve">Leverandøren skal beskrive organisering av service/kundeoppfølging, </w:t>
            </w:r>
            <w:proofErr w:type="spellStart"/>
            <w:r w:rsidRPr="00BA26CA">
              <w:rPr>
                <w:rFonts w:ascii="Garamond" w:hAnsi="Garamond"/>
                <w:sz w:val="24"/>
              </w:rPr>
              <w:t>inkl</w:t>
            </w:r>
            <w:proofErr w:type="spellEnd"/>
            <w:r w:rsidRPr="00BA26CA">
              <w:rPr>
                <w:rFonts w:ascii="Garamond" w:hAnsi="Garamond"/>
                <w:sz w:val="24"/>
              </w:rPr>
              <w:t xml:space="preserve"> angi alle salgssteder/servicepunkter, i egen regi og ev. via underleverandører. </w:t>
            </w:r>
          </w:p>
          <w:p w14:paraId="581FF1EA" w14:textId="77777777" w:rsidR="007C0E1F" w:rsidRPr="00BA26CA" w:rsidRDefault="007C0E1F" w:rsidP="009135BA">
            <w:pPr>
              <w:spacing w:line="259" w:lineRule="auto"/>
              <w:rPr>
                <w:rFonts w:ascii="Garamond" w:hAnsi="Garamond"/>
                <w:sz w:val="24"/>
              </w:rPr>
            </w:pPr>
            <w:r w:rsidRPr="00BA26CA">
              <w:rPr>
                <w:rFonts w:ascii="Garamond" w:hAnsi="Garamond"/>
                <w:sz w:val="24"/>
              </w:rPr>
              <w:t xml:space="preserve"> </w:t>
            </w:r>
          </w:p>
          <w:p w14:paraId="5C907F30" w14:textId="77777777" w:rsidR="007C0E1F" w:rsidRPr="00BA26CA" w:rsidRDefault="007C0E1F" w:rsidP="009135BA">
            <w:pPr>
              <w:spacing w:after="160" w:line="278" w:lineRule="auto"/>
              <w:rPr>
                <w:rFonts w:ascii="Garamond" w:hAnsi="Garamond"/>
                <w:sz w:val="24"/>
              </w:rPr>
            </w:pPr>
            <w:r w:rsidRPr="00BA26CA">
              <w:rPr>
                <w:rFonts w:ascii="Garamond" w:hAnsi="Garamond"/>
                <w:sz w:val="24"/>
              </w:rPr>
              <w:t>Leverandøren skal beskrive sine kundeløsninger for sporing av forsendelser.</w:t>
            </w:r>
          </w:p>
        </w:tc>
      </w:tr>
      <w:tr w:rsidR="007C0E1F" w:rsidRPr="00BA26CA" w14:paraId="70462BBE" w14:textId="77777777" w:rsidTr="00BA26CA">
        <w:tc>
          <w:tcPr>
            <w:tcW w:w="2689" w:type="dxa"/>
          </w:tcPr>
          <w:p w14:paraId="198BA4F6" w14:textId="77777777" w:rsidR="007C0E1F" w:rsidRPr="00BA26CA" w:rsidRDefault="007C0E1F" w:rsidP="009135BA">
            <w:pPr>
              <w:spacing w:after="6" w:line="235" w:lineRule="auto"/>
              <w:rPr>
                <w:rFonts w:ascii="Garamond" w:hAnsi="Garamond"/>
                <w:sz w:val="24"/>
              </w:rPr>
            </w:pPr>
            <w:r w:rsidRPr="00BA26CA">
              <w:rPr>
                <w:rFonts w:ascii="Garamond" w:hAnsi="Garamond"/>
                <w:sz w:val="24"/>
              </w:rPr>
              <w:t xml:space="preserve">Leverandøren skal ha et nasjonalt og internasjonalt distribusjonsnettverk.  </w:t>
            </w:r>
          </w:p>
          <w:p w14:paraId="5DDB3AE2" w14:textId="77777777" w:rsidR="0068501F" w:rsidRPr="00BA26CA" w:rsidRDefault="0068501F" w:rsidP="009135BA">
            <w:pPr>
              <w:spacing w:after="6" w:line="235" w:lineRule="auto"/>
              <w:rPr>
                <w:rFonts w:ascii="Garamond" w:hAnsi="Garamond"/>
                <w:sz w:val="24"/>
              </w:rPr>
            </w:pPr>
          </w:p>
          <w:p w14:paraId="0A99648B" w14:textId="77777777" w:rsidR="0068501F" w:rsidRPr="00BA26CA" w:rsidRDefault="0068501F" w:rsidP="009135BA">
            <w:pPr>
              <w:spacing w:after="6" w:line="235" w:lineRule="auto"/>
              <w:rPr>
                <w:rFonts w:ascii="Garamond" w:hAnsi="Garamond"/>
                <w:sz w:val="24"/>
              </w:rPr>
            </w:pPr>
          </w:p>
        </w:tc>
        <w:tc>
          <w:tcPr>
            <w:tcW w:w="1018" w:type="dxa"/>
          </w:tcPr>
          <w:p w14:paraId="39B2CEB6" w14:textId="3933AAD9" w:rsidR="007C0E1F" w:rsidRPr="00BA26CA" w:rsidRDefault="0068501F" w:rsidP="009135BA">
            <w:pPr>
              <w:spacing w:after="160" w:line="278" w:lineRule="auto"/>
              <w:rPr>
                <w:rFonts w:ascii="Garamond" w:hAnsi="Garamond"/>
                <w:sz w:val="24"/>
              </w:rPr>
            </w:pPr>
            <w:r w:rsidRPr="00BA26CA">
              <w:rPr>
                <w:rFonts w:ascii="Garamond" w:hAnsi="Garamond"/>
                <w:sz w:val="24"/>
              </w:rPr>
              <w:t>S</w:t>
            </w:r>
            <w:r w:rsidR="007C0E1F" w:rsidRPr="00BA26CA">
              <w:rPr>
                <w:rFonts w:ascii="Garamond" w:hAnsi="Garamond"/>
                <w:sz w:val="24"/>
              </w:rPr>
              <w:t>kal</w:t>
            </w:r>
          </w:p>
        </w:tc>
        <w:tc>
          <w:tcPr>
            <w:tcW w:w="1374" w:type="dxa"/>
          </w:tcPr>
          <w:p w14:paraId="1BB0E806" w14:textId="77777777" w:rsidR="007C0E1F" w:rsidRPr="00BA26CA" w:rsidRDefault="007C0E1F" w:rsidP="009135BA">
            <w:pPr>
              <w:spacing w:after="160" w:line="278" w:lineRule="auto"/>
              <w:rPr>
                <w:rFonts w:ascii="Garamond" w:hAnsi="Garamond"/>
                <w:sz w:val="24"/>
              </w:rPr>
            </w:pPr>
          </w:p>
        </w:tc>
        <w:tc>
          <w:tcPr>
            <w:tcW w:w="4553" w:type="dxa"/>
          </w:tcPr>
          <w:p w14:paraId="6CC1E1BA" w14:textId="77777777" w:rsidR="007C0E1F" w:rsidRPr="00BA26CA" w:rsidRDefault="007C0E1F" w:rsidP="009135BA">
            <w:pPr>
              <w:spacing w:after="5" w:line="235" w:lineRule="auto"/>
              <w:rPr>
                <w:rFonts w:ascii="Garamond" w:hAnsi="Garamond"/>
                <w:sz w:val="24"/>
              </w:rPr>
            </w:pPr>
            <w:r w:rsidRPr="00BA26CA">
              <w:rPr>
                <w:rFonts w:ascii="Garamond" w:hAnsi="Garamond"/>
                <w:sz w:val="24"/>
              </w:rPr>
              <w:t xml:space="preserve">Leverandør skal gjøre rede for nasjonalt og internasjonalt distribusjonsnettverk med lokalisering </w:t>
            </w:r>
          </w:p>
          <w:p w14:paraId="036D191D" w14:textId="77777777" w:rsidR="007C0E1F" w:rsidRPr="00BA26CA" w:rsidRDefault="007C0E1F" w:rsidP="009135BA">
            <w:pPr>
              <w:spacing w:after="3" w:line="237" w:lineRule="auto"/>
              <w:rPr>
                <w:rFonts w:ascii="Garamond" w:hAnsi="Garamond"/>
                <w:sz w:val="24"/>
              </w:rPr>
            </w:pPr>
            <w:r w:rsidRPr="00BA26CA">
              <w:rPr>
                <w:rFonts w:ascii="Garamond" w:hAnsi="Garamond"/>
                <w:sz w:val="24"/>
              </w:rPr>
              <w:t xml:space="preserve">av hovedkontor, </w:t>
            </w:r>
            <w:proofErr w:type="spellStart"/>
            <w:r w:rsidRPr="00BA26CA">
              <w:rPr>
                <w:rFonts w:ascii="Garamond" w:hAnsi="Garamond"/>
                <w:sz w:val="24"/>
              </w:rPr>
              <w:t>hovedterminaler</w:t>
            </w:r>
            <w:proofErr w:type="spellEnd"/>
            <w:r w:rsidRPr="00BA26CA">
              <w:rPr>
                <w:rFonts w:ascii="Garamond" w:hAnsi="Garamond"/>
                <w:sz w:val="24"/>
              </w:rPr>
              <w:t xml:space="preserve"> og mindre terminaler. </w:t>
            </w:r>
          </w:p>
          <w:p w14:paraId="64FD9B92" w14:textId="77777777" w:rsidR="00BA26CA" w:rsidRPr="00BA26CA" w:rsidRDefault="00BA26CA" w:rsidP="009135BA">
            <w:pPr>
              <w:spacing w:after="3" w:line="237" w:lineRule="auto"/>
              <w:rPr>
                <w:rFonts w:ascii="Garamond" w:hAnsi="Garamond"/>
                <w:sz w:val="24"/>
              </w:rPr>
            </w:pPr>
          </w:p>
        </w:tc>
      </w:tr>
      <w:tr w:rsidR="007C0E1F" w:rsidRPr="00BA26CA" w14:paraId="7089186B" w14:textId="77777777" w:rsidTr="00BA26CA">
        <w:tc>
          <w:tcPr>
            <w:tcW w:w="2689" w:type="dxa"/>
          </w:tcPr>
          <w:p w14:paraId="4F0913F4" w14:textId="481221FB" w:rsidR="0068501F" w:rsidRPr="00BA26CA" w:rsidRDefault="007C0E1F" w:rsidP="00BA26CA">
            <w:pPr>
              <w:spacing w:after="6" w:line="235" w:lineRule="auto"/>
              <w:rPr>
                <w:rFonts w:ascii="Garamond" w:hAnsi="Garamond"/>
                <w:sz w:val="24"/>
              </w:rPr>
            </w:pPr>
            <w:r w:rsidRPr="00BA26CA">
              <w:rPr>
                <w:rFonts w:ascii="Garamond" w:hAnsi="Garamond"/>
                <w:sz w:val="24"/>
              </w:rPr>
              <w:lastRenderedPageBreak/>
              <w:t>Leverandør skal ha en egen kontaktperson / lite team/systematikk for oppdraget som kontinuerlig kommer med oppdatering om frakten</w:t>
            </w:r>
          </w:p>
        </w:tc>
        <w:tc>
          <w:tcPr>
            <w:tcW w:w="1018" w:type="dxa"/>
          </w:tcPr>
          <w:p w14:paraId="2A4F6244" w14:textId="2E3469C4" w:rsidR="007C0E1F" w:rsidRPr="00BA26CA" w:rsidRDefault="005D4454" w:rsidP="009135BA">
            <w:pPr>
              <w:spacing w:after="160" w:line="278" w:lineRule="auto"/>
              <w:rPr>
                <w:rFonts w:ascii="Garamond" w:hAnsi="Garamond"/>
                <w:sz w:val="24"/>
              </w:rPr>
            </w:pPr>
            <w:r w:rsidRPr="00BA26CA">
              <w:rPr>
                <w:rFonts w:ascii="Garamond" w:hAnsi="Garamond"/>
                <w:sz w:val="24"/>
              </w:rPr>
              <w:t>Skal</w:t>
            </w:r>
          </w:p>
        </w:tc>
        <w:tc>
          <w:tcPr>
            <w:tcW w:w="1374" w:type="dxa"/>
          </w:tcPr>
          <w:p w14:paraId="42799063" w14:textId="77777777" w:rsidR="007C0E1F" w:rsidRPr="00BA26CA" w:rsidRDefault="007C0E1F" w:rsidP="009135BA">
            <w:pPr>
              <w:spacing w:after="160" w:line="278" w:lineRule="auto"/>
              <w:rPr>
                <w:rFonts w:ascii="Garamond" w:hAnsi="Garamond"/>
                <w:sz w:val="24"/>
              </w:rPr>
            </w:pPr>
          </w:p>
        </w:tc>
        <w:tc>
          <w:tcPr>
            <w:tcW w:w="4553" w:type="dxa"/>
          </w:tcPr>
          <w:p w14:paraId="4CA4FCF5" w14:textId="77777777" w:rsidR="007C0E1F" w:rsidRPr="00BA26CA" w:rsidRDefault="007C0E1F" w:rsidP="009135BA">
            <w:pPr>
              <w:spacing w:after="3" w:line="237" w:lineRule="auto"/>
              <w:rPr>
                <w:rFonts w:ascii="Garamond" w:hAnsi="Garamond"/>
                <w:sz w:val="24"/>
              </w:rPr>
            </w:pPr>
            <w:r w:rsidRPr="00BA26CA">
              <w:rPr>
                <w:rFonts w:ascii="Garamond" w:hAnsi="Garamond"/>
                <w:sz w:val="24"/>
              </w:rPr>
              <w:t xml:space="preserve">Personen(e) som er tiltenkt rollen skal navngis i tilbudet og leverandøren skal beskrive de ulike rollene til kontaktpersonen(e) og legge ved CV med oversikt over lignende oppdrag. </w:t>
            </w:r>
          </w:p>
        </w:tc>
      </w:tr>
      <w:tr w:rsidR="007C0E1F" w:rsidRPr="00BA26CA" w14:paraId="04052DB3" w14:textId="77777777" w:rsidTr="00BA26CA">
        <w:tc>
          <w:tcPr>
            <w:tcW w:w="2689" w:type="dxa"/>
          </w:tcPr>
          <w:p w14:paraId="1ABE1021" w14:textId="56388454" w:rsidR="007C0E1F" w:rsidRPr="00BA26CA" w:rsidRDefault="007C0E1F" w:rsidP="009135BA">
            <w:pPr>
              <w:spacing w:after="6" w:line="235" w:lineRule="auto"/>
              <w:rPr>
                <w:rFonts w:ascii="Garamond" w:hAnsi="Garamond"/>
                <w:sz w:val="24"/>
              </w:rPr>
            </w:pPr>
            <w:r w:rsidRPr="00BA26CA">
              <w:rPr>
                <w:rFonts w:ascii="Garamond" w:hAnsi="Garamond"/>
                <w:sz w:val="24"/>
              </w:rPr>
              <w:t xml:space="preserve">Leverandøren </w:t>
            </w:r>
            <w:r w:rsidR="00CD1BA4" w:rsidRPr="00BA26CA">
              <w:rPr>
                <w:rFonts w:ascii="Garamond" w:hAnsi="Garamond"/>
                <w:sz w:val="24"/>
              </w:rPr>
              <w:t>skal</w:t>
            </w:r>
            <w:r w:rsidRPr="00BA26CA">
              <w:rPr>
                <w:rFonts w:ascii="Garamond" w:hAnsi="Garamond"/>
                <w:sz w:val="24"/>
              </w:rPr>
              <w:t xml:space="preserve"> ha bestillingsløsninger som gjør det enkelt og effektivt for DNO&amp;B å bestille tjenester </w:t>
            </w:r>
          </w:p>
          <w:p w14:paraId="567AC3C5" w14:textId="77777777" w:rsidR="0068501F" w:rsidRPr="00BA26CA" w:rsidRDefault="0068501F" w:rsidP="009135BA">
            <w:pPr>
              <w:spacing w:after="6" w:line="235" w:lineRule="auto"/>
              <w:rPr>
                <w:rFonts w:ascii="Garamond" w:hAnsi="Garamond"/>
                <w:sz w:val="24"/>
              </w:rPr>
            </w:pPr>
          </w:p>
        </w:tc>
        <w:tc>
          <w:tcPr>
            <w:tcW w:w="1018" w:type="dxa"/>
          </w:tcPr>
          <w:p w14:paraId="3EB542FE" w14:textId="5A83217A" w:rsidR="007C0E1F" w:rsidRPr="00BA26CA" w:rsidRDefault="00CD1BA4" w:rsidP="009135BA">
            <w:pPr>
              <w:spacing w:after="160" w:line="278" w:lineRule="auto"/>
              <w:rPr>
                <w:rFonts w:ascii="Garamond" w:hAnsi="Garamond"/>
                <w:sz w:val="24"/>
              </w:rPr>
            </w:pPr>
            <w:r w:rsidRPr="00BA26CA">
              <w:rPr>
                <w:rFonts w:ascii="Garamond" w:hAnsi="Garamond"/>
                <w:sz w:val="24"/>
              </w:rPr>
              <w:t>Skal</w:t>
            </w:r>
          </w:p>
        </w:tc>
        <w:tc>
          <w:tcPr>
            <w:tcW w:w="1374" w:type="dxa"/>
          </w:tcPr>
          <w:p w14:paraId="4AD7EFBA" w14:textId="77777777" w:rsidR="007C0E1F" w:rsidRPr="00BA26CA" w:rsidRDefault="007C0E1F" w:rsidP="009135BA">
            <w:pPr>
              <w:spacing w:after="160" w:line="278" w:lineRule="auto"/>
              <w:rPr>
                <w:rFonts w:ascii="Garamond" w:hAnsi="Garamond"/>
                <w:sz w:val="24"/>
              </w:rPr>
            </w:pPr>
          </w:p>
        </w:tc>
        <w:tc>
          <w:tcPr>
            <w:tcW w:w="4553" w:type="dxa"/>
          </w:tcPr>
          <w:p w14:paraId="59148A29" w14:textId="77777777" w:rsidR="007C0E1F" w:rsidRPr="00BA26CA" w:rsidRDefault="007C0E1F" w:rsidP="009135BA">
            <w:pPr>
              <w:spacing w:after="3" w:line="237" w:lineRule="auto"/>
              <w:rPr>
                <w:rFonts w:ascii="Garamond" w:hAnsi="Garamond"/>
                <w:sz w:val="24"/>
              </w:rPr>
            </w:pPr>
            <w:r w:rsidRPr="00BA26CA">
              <w:rPr>
                <w:rFonts w:ascii="Garamond" w:hAnsi="Garamond"/>
                <w:sz w:val="24"/>
              </w:rPr>
              <w:t xml:space="preserve">Leverandør skal gi en utfyllende beskrivelse av bestillingsløsninger (telefon, webløsninger, epost, etc.), samt rutiner for overlevering av nødvendig dokumentasjon for den enkelte forsendelse.  </w:t>
            </w:r>
          </w:p>
        </w:tc>
      </w:tr>
      <w:tr w:rsidR="007C0E1F" w:rsidRPr="00BA26CA" w14:paraId="430889DE" w14:textId="77777777" w:rsidTr="00BA26CA">
        <w:tc>
          <w:tcPr>
            <w:tcW w:w="2689" w:type="dxa"/>
          </w:tcPr>
          <w:p w14:paraId="55B6E798" w14:textId="384387B6" w:rsidR="0068501F" w:rsidRPr="00BA26CA" w:rsidRDefault="007C0E1F" w:rsidP="00726890">
            <w:pPr>
              <w:spacing w:after="6" w:line="235" w:lineRule="auto"/>
              <w:rPr>
                <w:rFonts w:ascii="Garamond" w:hAnsi="Garamond"/>
                <w:sz w:val="24"/>
              </w:rPr>
            </w:pPr>
            <w:r w:rsidRPr="00BA26CA">
              <w:rPr>
                <w:rFonts w:ascii="Garamond" w:hAnsi="Garamond"/>
                <w:sz w:val="24"/>
              </w:rPr>
              <w:t xml:space="preserve">Leverandøren skal ha gode løsninger for spedisjon/fortolling, samt ha god kompetanse på håndtering og etablering av ATA-Carnet og proforma fakturer </w:t>
            </w:r>
          </w:p>
        </w:tc>
        <w:tc>
          <w:tcPr>
            <w:tcW w:w="1018" w:type="dxa"/>
          </w:tcPr>
          <w:p w14:paraId="64DF9B91" w14:textId="348F4699" w:rsidR="007C0E1F" w:rsidRPr="00BA26CA" w:rsidRDefault="00A70368" w:rsidP="009135BA">
            <w:pPr>
              <w:spacing w:after="160" w:line="278" w:lineRule="auto"/>
              <w:rPr>
                <w:rFonts w:ascii="Garamond" w:hAnsi="Garamond"/>
                <w:sz w:val="24"/>
              </w:rPr>
            </w:pPr>
            <w:r w:rsidRPr="00BA26CA">
              <w:rPr>
                <w:rFonts w:ascii="Garamond" w:hAnsi="Garamond"/>
                <w:sz w:val="24"/>
              </w:rPr>
              <w:t>Skal</w:t>
            </w:r>
          </w:p>
        </w:tc>
        <w:tc>
          <w:tcPr>
            <w:tcW w:w="1374" w:type="dxa"/>
          </w:tcPr>
          <w:p w14:paraId="715FF259" w14:textId="77777777" w:rsidR="007C0E1F" w:rsidRPr="00BA26CA" w:rsidRDefault="007C0E1F" w:rsidP="009135BA">
            <w:pPr>
              <w:spacing w:after="160" w:line="278" w:lineRule="auto"/>
              <w:rPr>
                <w:rFonts w:ascii="Garamond" w:hAnsi="Garamond"/>
                <w:sz w:val="24"/>
              </w:rPr>
            </w:pPr>
          </w:p>
        </w:tc>
        <w:tc>
          <w:tcPr>
            <w:tcW w:w="4553" w:type="dxa"/>
          </w:tcPr>
          <w:p w14:paraId="08E13706" w14:textId="77777777" w:rsidR="007C0E1F" w:rsidRPr="00BA26CA" w:rsidRDefault="007C0E1F" w:rsidP="009135BA">
            <w:pPr>
              <w:spacing w:after="3" w:line="237" w:lineRule="auto"/>
              <w:rPr>
                <w:rFonts w:ascii="Garamond" w:hAnsi="Garamond"/>
                <w:sz w:val="24"/>
              </w:rPr>
            </w:pPr>
            <w:r w:rsidRPr="00BA26CA">
              <w:rPr>
                <w:rFonts w:ascii="Garamond" w:hAnsi="Garamond"/>
                <w:sz w:val="24"/>
              </w:rPr>
              <w:t>Leverandør skal gi en utfyllende beskrivelse av løsninger for spedisjon/</w:t>
            </w:r>
            <w:proofErr w:type="spellStart"/>
            <w:r w:rsidRPr="00BA26CA">
              <w:rPr>
                <w:rFonts w:ascii="Garamond" w:hAnsi="Garamond"/>
                <w:sz w:val="24"/>
              </w:rPr>
              <w:t>innfortolling</w:t>
            </w:r>
            <w:proofErr w:type="spellEnd"/>
            <w:r w:rsidRPr="00BA26CA">
              <w:rPr>
                <w:rFonts w:ascii="Garamond" w:hAnsi="Garamond"/>
                <w:sz w:val="24"/>
              </w:rPr>
              <w:t xml:space="preserve"> og kompetanse på kravet i nevnt punkt.</w:t>
            </w:r>
          </w:p>
        </w:tc>
      </w:tr>
      <w:tr w:rsidR="007C0E1F" w:rsidRPr="00BA26CA" w14:paraId="32235202" w14:textId="77777777" w:rsidTr="00BA26CA">
        <w:tc>
          <w:tcPr>
            <w:tcW w:w="2689" w:type="dxa"/>
          </w:tcPr>
          <w:p w14:paraId="399DD554" w14:textId="77777777" w:rsidR="007C0E1F" w:rsidRPr="00BA26CA" w:rsidRDefault="007C0E1F" w:rsidP="009135BA">
            <w:pPr>
              <w:spacing w:after="6" w:line="235" w:lineRule="auto"/>
              <w:rPr>
                <w:rFonts w:ascii="Garamond" w:hAnsi="Garamond"/>
                <w:sz w:val="24"/>
              </w:rPr>
            </w:pPr>
            <w:r w:rsidRPr="00BA26CA">
              <w:rPr>
                <w:rFonts w:ascii="Garamond" w:hAnsi="Garamond"/>
                <w:sz w:val="24"/>
              </w:rPr>
              <w:t xml:space="preserve">Leverandøren skal ha god kompetanse og systemer for tollklarering av import &amp; eksport forsendelser </w:t>
            </w:r>
          </w:p>
        </w:tc>
        <w:tc>
          <w:tcPr>
            <w:tcW w:w="1018" w:type="dxa"/>
          </w:tcPr>
          <w:p w14:paraId="770DBC86" w14:textId="08EA6E67" w:rsidR="007C0E1F" w:rsidRPr="00BA26CA" w:rsidRDefault="00A70368" w:rsidP="009135BA">
            <w:pPr>
              <w:spacing w:after="160" w:line="278" w:lineRule="auto"/>
              <w:rPr>
                <w:rFonts w:ascii="Garamond" w:hAnsi="Garamond"/>
                <w:sz w:val="24"/>
              </w:rPr>
            </w:pPr>
            <w:r w:rsidRPr="00BA26CA">
              <w:rPr>
                <w:rFonts w:ascii="Garamond" w:hAnsi="Garamond"/>
                <w:sz w:val="24"/>
              </w:rPr>
              <w:t>Skal</w:t>
            </w:r>
          </w:p>
        </w:tc>
        <w:tc>
          <w:tcPr>
            <w:tcW w:w="1374" w:type="dxa"/>
          </w:tcPr>
          <w:p w14:paraId="650645AE" w14:textId="77777777" w:rsidR="007C0E1F" w:rsidRPr="00BA26CA" w:rsidRDefault="007C0E1F" w:rsidP="009135BA">
            <w:pPr>
              <w:spacing w:after="160" w:line="278" w:lineRule="auto"/>
              <w:rPr>
                <w:rFonts w:ascii="Garamond" w:hAnsi="Garamond"/>
                <w:sz w:val="24"/>
              </w:rPr>
            </w:pPr>
          </w:p>
        </w:tc>
        <w:tc>
          <w:tcPr>
            <w:tcW w:w="4553" w:type="dxa"/>
          </w:tcPr>
          <w:p w14:paraId="2A6B7494" w14:textId="77777777" w:rsidR="007C0E1F" w:rsidRPr="00BA26CA" w:rsidRDefault="007C0E1F" w:rsidP="009135BA">
            <w:pPr>
              <w:spacing w:after="3" w:line="237" w:lineRule="auto"/>
              <w:rPr>
                <w:rFonts w:ascii="Garamond" w:hAnsi="Garamond"/>
                <w:sz w:val="24"/>
              </w:rPr>
            </w:pPr>
            <w:r w:rsidRPr="00BA26CA">
              <w:rPr>
                <w:rFonts w:ascii="Garamond" w:hAnsi="Garamond"/>
                <w:sz w:val="24"/>
              </w:rPr>
              <w:t>Leverandør skal gjøre rede for kompetanse på tollklarering av forsendelser, herunder rutiner som sikrer korrekt toll-/</w:t>
            </w:r>
            <w:proofErr w:type="spellStart"/>
            <w:r w:rsidRPr="00BA26CA">
              <w:rPr>
                <w:rFonts w:ascii="Garamond" w:hAnsi="Garamond"/>
                <w:sz w:val="24"/>
              </w:rPr>
              <w:t>mva</w:t>
            </w:r>
            <w:proofErr w:type="spellEnd"/>
            <w:r w:rsidRPr="00BA26CA">
              <w:rPr>
                <w:rFonts w:ascii="Garamond" w:hAnsi="Garamond"/>
                <w:sz w:val="24"/>
              </w:rPr>
              <w:t xml:space="preserve">-behandling av kostymer, teknisk- og sceneteknisk utstyr og midlertidig innførsel av slikt utstyr. Dette gjelder også håndtering av midlertidig utførsel av allerede momsbelagt utstyr for reparasjon/service i utlandet samt innførsel av erstatningsdeler til slikt utstyr </w:t>
            </w:r>
            <w:proofErr w:type="spellStart"/>
            <w:r w:rsidRPr="00BA26CA">
              <w:rPr>
                <w:rFonts w:ascii="Garamond" w:hAnsi="Garamond"/>
                <w:sz w:val="24"/>
              </w:rPr>
              <w:t>m.v</w:t>
            </w:r>
            <w:proofErr w:type="spellEnd"/>
            <w:r w:rsidRPr="00BA26CA">
              <w:rPr>
                <w:rFonts w:ascii="Garamond" w:hAnsi="Garamond"/>
                <w:sz w:val="24"/>
              </w:rPr>
              <w:t xml:space="preserve">. </w:t>
            </w:r>
          </w:p>
          <w:p w14:paraId="3CAC1EB8" w14:textId="77777777" w:rsidR="00726890" w:rsidRPr="00BA26CA" w:rsidRDefault="00726890" w:rsidP="009135BA">
            <w:pPr>
              <w:spacing w:after="3" w:line="237" w:lineRule="auto"/>
              <w:rPr>
                <w:rFonts w:ascii="Garamond" w:hAnsi="Garamond"/>
                <w:sz w:val="24"/>
              </w:rPr>
            </w:pPr>
          </w:p>
        </w:tc>
      </w:tr>
      <w:tr w:rsidR="007C0E1F" w:rsidRPr="00BA26CA" w14:paraId="4F21C1DC" w14:textId="77777777" w:rsidTr="00BA26CA">
        <w:tc>
          <w:tcPr>
            <w:tcW w:w="2689" w:type="dxa"/>
          </w:tcPr>
          <w:p w14:paraId="100DF66A" w14:textId="77777777" w:rsidR="007C0E1F" w:rsidRPr="00BA26CA" w:rsidRDefault="007C0E1F" w:rsidP="009135BA">
            <w:pPr>
              <w:spacing w:after="6" w:line="235" w:lineRule="auto"/>
              <w:rPr>
                <w:rFonts w:ascii="Garamond" w:hAnsi="Garamond"/>
                <w:sz w:val="24"/>
              </w:rPr>
            </w:pPr>
            <w:r w:rsidRPr="00BA26CA">
              <w:rPr>
                <w:rFonts w:ascii="Garamond" w:hAnsi="Garamond"/>
                <w:sz w:val="24"/>
              </w:rPr>
              <w:t xml:space="preserve">Leverandøren skal ha gode rutiner for å overholde leveringstider, og eventuell varsling ved endringer. </w:t>
            </w:r>
          </w:p>
        </w:tc>
        <w:tc>
          <w:tcPr>
            <w:tcW w:w="1018" w:type="dxa"/>
          </w:tcPr>
          <w:p w14:paraId="02B2F244" w14:textId="0B4B9290" w:rsidR="007C0E1F" w:rsidRPr="00BA26CA" w:rsidRDefault="00A70368" w:rsidP="009135BA">
            <w:pPr>
              <w:spacing w:after="160" w:line="278" w:lineRule="auto"/>
              <w:rPr>
                <w:rFonts w:ascii="Garamond" w:hAnsi="Garamond"/>
                <w:sz w:val="24"/>
              </w:rPr>
            </w:pPr>
            <w:r w:rsidRPr="00BA26CA">
              <w:rPr>
                <w:rFonts w:ascii="Garamond" w:hAnsi="Garamond"/>
                <w:sz w:val="24"/>
              </w:rPr>
              <w:t>Skal</w:t>
            </w:r>
          </w:p>
        </w:tc>
        <w:tc>
          <w:tcPr>
            <w:tcW w:w="1374" w:type="dxa"/>
          </w:tcPr>
          <w:p w14:paraId="2604BF32" w14:textId="77777777" w:rsidR="007C0E1F" w:rsidRPr="00BA26CA" w:rsidRDefault="007C0E1F" w:rsidP="009135BA">
            <w:pPr>
              <w:spacing w:after="160" w:line="278" w:lineRule="auto"/>
              <w:rPr>
                <w:rFonts w:ascii="Garamond" w:hAnsi="Garamond"/>
                <w:sz w:val="24"/>
              </w:rPr>
            </w:pPr>
          </w:p>
        </w:tc>
        <w:tc>
          <w:tcPr>
            <w:tcW w:w="4553" w:type="dxa"/>
          </w:tcPr>
          <w:p w14:paraId="1F27A641" w14:textId="77777777" w:rsidR="007C0E1F" w:rsidRPr="00BA26CA" w:rsidRDefault="007C0E1F" w:rsidP="009135BA">
            <w:pPr>
              <w:spacing w:after="3" w:line="237" w:lineRule="auto"/>
              <w:rPr>
                <w:rFonts w:ascii="Garamond" w:hAnsi="Garamond"/>
                <w:sz w:val="24"/>
              </w:rPr>
            </w:pPr>
            <w:r w:rsidRPr="00BA26CA">
              <w:rPr>
                <w:rFonts w:ascii="Garamond" w:hAnsi="Garamond"/>
                <w:sz w:val="24"/>
              </w:rPr>
              <w:t xml:space="preserve">Leverandøren skal gjøre rede for hvordan leveringstider blir overholdt, eventuelt hvordan endringer varsles/følges opp. </w:t>
            </w:r>
          </w:p>
        </w:tc>
      </w:tr>
      <w:tr w:rsidR="007C0E1F" w:rsidRPr="00BA26CA" w14:paraId="17586CD7" w14:textId="77777777" w:rsidTr="00BA26CA">
        <w:tc>
          <w:tcPr>
            <w:tcW w:w="2689" w:type="dxa"/>
          </w:tcPr>
          <w:p w14:paraId="5D17023E" w14:textId="273A504B" w:rsidR="007C0E1F" w:rsidRPr="00BA26CA" w:rsidRDefault="00BD5D1D" w:rsidP="00BA26CA">
            <w:pPr>
              <w:rPr>
                <w:rFonts w:ascii="Garamond" w:hAnsi="Garamond"/>
                <w:sz w:val="24"/>
              </w:rPr>
            </w:pPr>
            <w:r w:rsidRPr="00BA26CA">
              <w:rPr>
                <w:rFonts w:ascii="Garamond" w:hAnsi="Garamond"/>
                <w:color w:val="000000"/>
                <w:sz w:val="24"/>
              </w:rPr>
              <w:t>Leverandøren skal ha gyldig sertifisering for miljøl</w:t>
            </w:r>
            <w:r w:rsidRPr="00BA26CA">
              <w:rPr>
                <w:rFonts w:ascii="Garamond" w:hAnsi="Garamond"/>
                <w:sz w:val="24"/>
              </w:rPr>
              <w:t>edelse, som ISO 14001, EMAS, eller t</w:t>
            </w:r>
            <w:r w:rsidRPr="00BA26CA">
              <w:rPr>
                <w:rFonts w:ascii="Garamond" w:hAnsi="Garamond"/>
                <w:color w:val="000000"/>
                <w:sz w:val="24"/>
              </w:rPr>
              <w:t>ilsvarende dokumenterte systemer.</w:t>
            </w:r>
          </w:p>
        </w:tc>
        <w:tc>
          <w:tcPr>
            <w:tcW w:w="1018" w:type="dxa"/>
          </w:tcPr>
          <w:p w14:paraId="56BDDEE3" w14:textId="4B5BFD7B" w:rsidR="007C0E1F" w:rsidRPr="00BA26CA" w:rsidRDefault="00BD5D1D" w:rsidP="009135BA">
            <w:pPr>
              <w:spacing w:after="160" w:line="278" w:lineRule="auto"/>
              <w:rPr>
                <w:rFonts w:ascii="Garamond" w:hAnsi="Garamond"/>
                <w:sz w:val="24"/>
              </w:rPr>
            </w:pPr>
            <w:r w:rsidRPr="00BA26CA">
              <w:rPr>
                <w:rFonts w:ascii="Garamond" w:hAnsi="Garamond"/>
                <w:sz w:val="24"/>
              </w:rPr>
              <w:t>Skal</w:t>
            </w:r>
          </w:p>
        </w:tc>
        <w:tc>
          <w:tcPr>
            <w:tcW w:w="1374" w:type="dxa"/>
          </w:tcPr>
          <w:p w14:paraId="4D1C868D" w14:textId="77777777" w:rsidR="007C0E1F" w:rsidRPr="00BA26CA" w:rsidRDefault="007C0E1F" w:rsidP="009135BA">
            <w:pPr>
              <w:spacing w:after="160" w:line="278" w:lineRule="auto"/>
              <w:rPr>
                <w:rFonts w:ascii="Garamond" w:hAnsi="Garamond"/>
                <w:sz w:val="24"/>
              </w:rPr>
            </w:pPr>
          </w:p>
        </w:tc>
        <w:tc>
          <w:tcPr>
            <w:tcW w:w="4553" w:type="dxa"/>
          </w:tcPr>
          <w:p w14:paraId="4B5B4F5C" w14:textId="375718B1" w:rsidR="0045591D" w:rsidRPr="00BA26CA" w:rsidRDefault="0045591D" w:rsidP="009135BA">
            <w:pPr>
              <w:rPr>
                <w:rFonts w:ascii="Garamond" w:hAnsi="Garamond"/>
                <w:color w:val="000000"/>
                <w:sz w:val="24"/>
              </w:rPr>
            </w:pPr>
            <w:r w:rsidRPr="00BA26CA">
              <w:rPr>
                <w:rFonts w:ascii="Garamond" w:hAnsi="Garamond"/>
                <w:color w:val="000000"/>
                <w:sz w:val="24"/>
              </w:rPr>
              <w:t xml:space="preserve">For små leverandører </w:t>
            </w:r>
            <w:r w:rsidR="006C0FE9" w:rsidRPr="00BA26CA">
              <w:rPr>
                <w:rFonts w:ascii="Garamond" w:hAnsi="Garamond"/>
                <w:color w:val="000000"/>
                <w:sz w:val="24"/>
              </w:rPr>
              <w:t>skal det foreligge</w:t>
            </w:r>
            <w:r w:rsidRPr="00BA26CA">
              <w:rPr>
                <w:rFonts w:ascii="Garamond" w:hAnsi="Garamond"/>
                <w:color w:val="000000"/>
                <w:sz w:val="24"/>
              </w:rPr>
              <w:t xml:space="preserve"> </w:t>
            </w:r>
            <w:r w:rsidR="00DD06A1" w:rsidRPr="00BA26CA">
              <w:rPr>
                <w:rFonts w:ascii="Garamond" w:hAnsi="Garamond"/>
                <w:color w:val="000000"/>
                <w:sz w:val="24"/>
              </w:rPr>
              <w:t xml:space="preserve">en </w:t>
            </w:r>
            <w:r w:rsidRPr="00BA26CA">
              <w:rPr>
                <w:rFonts w:ascii="Garamond" w:hAnsi="Garamond"/>
                <w:color w:val="000000"/>
                <w:sz w:val="24"/>
              </w:rPr>
              <w:t xml:space="preserve">dokumentert miljøpolicy </w:t>
            </w:r>
            <w:r w:rsidR="00DD06A1" w:rsidRPr="00BA26CA">
              <w:rPr>
                <w:rFonts w:ascii="Garamond" w:hAnsi="Garamond"/>
                <w:color w:val="000000"/>
                <w:sz w:val="24"/>
              </w:rPr>
              <w:t>med</w:t>
            </w:r>
            <w:r w:rsidRPr="00BA26CA">
              <w:rPr>
                <w:rFonts w:ascii="Garamond" w:hAnsi="Garamond"/>
                <w:color w:val="000000"/>
                <w:sz w:val="24"/>
              </w:rPr>
              <w:t xml:space="preserve"> årlig rapportering av miljøpåvirkning.</w:t>
            </w:r>
          </w:p>
          <w:p w14:paraId="5A62B220" w14:textId="77777777" w:rsidR="007C0E1F" w:rsidRPr="00BA26CA" w:rsidRDefault="007C0E1F" w:rsidP="009135BA">
            <w:pPr>
              <w:spacing w:after="3" w:line="237" w:lineRule="auto"/>
              <w:rPr>
                <w:rFonts w:ascii="Garamond" w:hAnsi="Garamond"/>
                <w:sz w:val="24"/>
              </w:rPr>
            </w:pPr>
          </w:p>
        </w:tc>
      </w:tr>
      <w:tr w:rsidR="007C0E1F" w:rsidRPr="00BA26CA" w14:paraId="0CDE7255" w14:textId="77777777" w:rsidTr="00BA26CA">
        <w:tc>
          <w:tcPr>
            <w:tcW w:w="2689" w:type="dxa"/>
          </w:tcPr>
          <w:p w14:paraId="489CB76A" w14:textId="1D1A6DA3" w:rsidR="007C0E1F" w:rsidRPr="00BA26CA" w:rsidRDefault="002734E2" w:rsidP="009135BA">
            <w:pPr>
              <w:spacing w:after="6" w:line="235" w:lineRule="auto"/>
              <w:rPr>
                <w:rFonts w:ascii="Garamond" w:hAnsi="Garamond"/>
                <w:sz w:val="24"/>
              </w:rPr>
            </w:pPr>
            <w:r w:rsidRPr="00BA26CA">
              <w:rPr>
                <w:rFonts w:ascii="Garamond" w:hAnsi="Garamond"/>
                <w:sz w:val="24"/>
              </w:rPr>
              <w:t>Leverandøren skal benytte lav- eller nullutslippskjøretøy der dette er tilgjengelig og egnet for oppdraget</w:t>
            </w:r>
          </w:p>
        </w:tc>
        <w:tc>
          <w:tcPr>
            <w:tcW w:w="1018" w:type="dxa"/>
          </w:tcPr>
          <w:p w14:paraId="3F353519" w14:textId="79ABAE01" w:rsidR="007C0E1F" w:rsidRPr="00BA26CA" w:rsidRDefault="009440D0" w:rsidP="009135BA">
            <w:pPr>
              <w:spacing w:after="160" w:line="278" w:lineRule="auto"/>
              <w:rPr>
                <w:rFonts w:ascii="Garamond" w:hAnsi="Garamond"/>
                <w:sz w:val="24"/>
              </w:rPr>
            </w:pPr>
            <w:r w:rsidRPr="00BA26CA">
              <w:rPr>
                <w:rFonts w:ascii="Garamond" w:hAnsi="Garamond"/>
                <w:sz w:val="24"/>
              </w:rPr>
              <w:t>Skal</w:t>
            </w:r>
          </w:p>
        </w:tc>
        <w:tc>
          <w:tcPr>
            <w:tcW w:w="1374" w:type="dxa"/>
          </w:tcPr>
          <w:p w14:paraId="7742E6E1" w14:textId="77777777" w:rsidR="007C0E1F" w:rsidRPr="00BA26CA" w:rsidRDefault="007C0E1F" w:rsidP="009135BA">
            <w:pPr>
              <w:spacing w:after="160" w:line="278" w:lineRule="auto"/>
              <w:rPr>
                <w:rFonts w:ascii="Garamond" w:hAnsi="Garamond"/>
                <w:sz w:val="24"/>
              </w:rPr>
            </w:pPr>
          </w:p>
        </w:tc>
        <w:tc>
          <w:tcPr>
            <w:tcW w:w="4553" w:type="dxa"/>
          </w:tcPr>
          <w:p w14:paraId="5CA04E08" w14:textId="77777777" w:rsidR="007C0E1F" w:rsidRPr="00BA26CA" w:rsidRDefault="007C0E1F" w:rsidP="009135BA">
            <w:pPr>
              <w:spacing w:after="3" w:line="237" w:lineRule="auto"/>
              <w:rPr>
                <w:rFonts w:ascii="Garamond" w:hAnsi="Garamond"/>
                <w:sz w:val="24"/>
              </w:rPr>
            </w:pPr>
          </w:p>
        </w:tc>
      </w:tr>
      <w:tr w:rsidR="0094334A" w:rsidRPr="00BA26CA" w14:paraId="7A843D36" w14:textId="77777777" w:rsidTr="00BA26CA">
        <w:tc>
          <w:tcPr>
            <w:tcW w:w="2689" w:type="dxa"/>
          </w:tcPr>
          <w:p w14:paraId="21B35AAF" w14:textId="1A2EA5B0" w:rsidR="0094334A" w:rsidRPr="00BA26CA" w:rsidRDefault="0094334A" w:rsidP="009135BA">
            <w:pPr>
              <w:spacing w:after="6" w:line="235" w:lineRule="auto"/>
              <w:rPr>
                <w:rFonts w:ascii="Garamond" w:hAnsi="Garamond"/>
                <w:sz w:val="24"/>
              </w:rPr>
            </w:pPr>
            <w:r w:rsidRPr="00BA26CA">
              <w:rPr>
                <w:rFonts w:ascii="Garamond" w:hAnsi="Garamond"/>
                <w:sz w:val="24"/>
              </w:rPr>
              <w:t xml:space="preserve">Leverandøren skal ha en dokumentert </w:t>
            </w:r>
            <w:r w:rsidR="0048013F" w:rsidRPr="00BA26CA">
              <w:rPr>
                <w:rFonts w:ascii="Garamond" w:hAnsi="Garamond"/>
                <w:sz w:val="24"/>
              </w:rPr>
              <w:t>omstillings</w:t>
            </w:r>
            <w:r w:rsidR="00866F1C" w:rsidRPr="00BA26CA">
              <w:rPr>
                <w:rFonts w:ascii="Garamond" w:hAnsi="Garamond"/>
                <w:sz w:val="24"/>
              </w:rPr>
              <w:t>plan</w:t>
            </w:r>
            <w:r w:rsidRPr="00BA26CA">
              <w:rPr>
                <w:rFonts w:ascii="Garamond" w:hAnsi="Garamond"/>
                <w:sz w:val="24"/>
              </w:rPr>
              <w:t xml:space="preserve"> for å redusere negativ påvirkning på klima og miljø i kontraktsperioden.</w:t>
            </w:r>
          </w:p>
          <w:p w14:paraId="2CD49BC0" w14:textId="77777777" w:rsidR="0094334A" w:rsidRPr="00BA26CA" w:rsidRDefault="0094334A" w:rsidP="009135BA">
            <w:pPr>
              <w:spacing w:after="6" w:line="235" w:lineRule="auto"/>
              <w:rPr>
                <w:rFonts w:ascii="Garamond" w:hAnsi="Garamond"/>
                <w:sz w:val="24"/>
              </w:rPr>
            </w:pPr>
          </w:p>
        </w:tc>
        <w:tc>
          <w:tcPr>
            <w:tcW w:w="1018" w:type="dxa"/>
          </w:tcPr>
          <w:p w14:paraId="7367D14A" w14:textId="47E5242A" w:rsidR="0094334A" w:rsidRPr="00BA26CA" w:rsidRDefault="00866F1C" w:rsidP="009135BA">
            <w:pPr>
              <w:spacing w:after="160" w:line="278" w:lineRule="auto"/>
              <w:rPr>
                <w:rFonts w:ascii="Garamond" w:hAnsi="Garamond"/>
                <w:sz w:val="24"/>
              </w:rPr>
            </w:pPr>
            <w:r w:rsidRPr="00BA26CA">
              <w:rPr>
                <w:rFonts w:ascii="Garamond" w:hAnsi="Garamond"/>
                <w:sz w:val="24"/>
              </w:rPr>
              <w:t>Skal</w:t>
            </w:r>
          </w:p>
        </w:tc>
        <w:tc>
          <w:tcPr>
            <w:tcW w:w="1374" w:type="dxa"/>
          </w:tcPr>
          <w:p w14:paraId="70D4FB17" w14:textId="77777777" w:rsidR="0094334A" w:rsidRPr="00BA26CA" w:rsidRDefault="0094334A" w:rsidP="009135BA">
            <w:pPr>
              <w:spacing w:after="160" w:line="278" w:lineRule="auto"/>
              <w:rPr>
                <w:rFonts w:ascii="Garamond" w:hAnsi="Garamond"/>
                <w:sz w:val="24"/>
              </w:rPr>
            </w:pPr>
          </w:p>
        </w:tc>
        <w:tc>
          <w:tcPr>
            <w:tcW w:w="4553" w:type="dxa"/>
          </w:tcPr>
          <w:p w14:paraId="191131A6" w14:textId="77777777" w:rsidR="00CE20B7" w:rsidRPr="00BA26CA" w:rsidRDefault="00CE20B7" w:rsidP="009135BA">
            <w:pPr>
              <w:spacing w:after="3" w:line="237" w:lineRule="auto"/>
              <w:rPr>
                <w:rFonts w:ascii="Garamond" w:hAnsi="Garamond"/>
                <w:sz w:val="24"/>
              </w:rPr>
            </w:pPr>
            <w:r w:rsidRPr="00BA26CA">
              <w:rPr>
                <w:rFonts w:ascii="Garamond" w:hAnsi="Garamond"/>
                <w:sz w:val="24"/>
              </w:rPr>
              <w:t>Planen skal inneholde mål, tiltak og tidsplan, og skal være forankret i leverandørens operative drift.</w:t>
            </w:r>
          </w:p>
          <w:p w14:paraId="35B1A142" w14:textId="77777777" w:rsidR="0094334A" w:rsidRPr="00BA26CA" w:rsidRDefault="0094334A" w:rsidP="009135BA">
            <w:pPr>
              <w:spacing w:after="3" w:line="237" w:lineRule="auto"/>
              <w:rPr>
                <w:rFonts w:ascii="Garamond" w:hAnsi="Garamond"/>
                <w:sz w:val="24"/>
              </w:rPr>
            </w:pPr>
          </w:p>
        </w:tc>
      </w:tr>
    </w:tbl>
    <w:p w14:paraId="00D92B91" w14:textId="41785BB5" w:rsidR="0063217B" w:rsidRPr="00BA26CA" w:rsidRDefault="00197FC9" w:rsidP="009135BA">
      <w:pPr>
        <w:pStyle w:val="Overskrift1"/>
        <w:rPr>
          <w:rFonts w:ascii="Garamond" w:hAnsi="Garamond" w:cs="Times New Roman"/>
        </w:rPr>
      </w:pPr>
      <w:bookmarkStart w:id="3" w:name="_Toc229394406"/>
      <w:r w:rsidRPr="00BA26CA">
        <w:rPr>
          <w:rFonts w:ascii="Garamond" w:hAnsi="Garamond" w:cs="Times New Roman"/>
        </w:rPr>
        <w:lastRenderedPageBreak/>
        <w:t>Bilag</w:t>
      </w:r>
      <w:r w:rsidR="0047092E" w:rsidRPr="00BA26CA">
        <w:rPr>
          <w:rFonts w:ascii="Garamond" w:hAnsi="Garamond" w:cs="Times New Roman"/>
        </w:rPr>
        <w:t xml:space="preserve"> </w:t>
      </w:r>
      <w:r w:rsidR="00FE25D5" w:rsidRPr="00BA26CA">
        <w:rPr>
          <w:rFonts w:ascii="Garamond" w:hAnsi="Garamond" w:cs="Times New Roman"/>
        </w:rPr>
        <w:t>2</w:t>
      </w:r>
      <w:r w:rsidR="0047092E" w:rsidRPr="00BA26CA">
        <w:rPr>
          <w:rFonts w:ascii="Garamond" w:hAnsi="Garamond" w:cs="Times New Roman"/>
        </w:rPr>
        <w:t xml:space="preserve"> -</w:t>
      </w:r>
      <w:r w:rsidRPr="00BA26CA">
        <w:rPr>
          <w:rFonts w:ascii="Garamond" w:hAnsi="Garamond" w:cs="Times New Roman"/>
        </w:rPr>
        <w:t xml:space="preserve"> </w:t>
      </w:r>
      <w:r w:rsidR="00F5763A" w:rsidRPr="00BA26CA">
        <w:rPr>
          <w:rFonts w:ascii="Garamond" w:hAnsi="Garamond" w:cs="Times New Roman"/>
        </w:rPr>
        <w:t>Leverandørens tilbud</w:t>
      </w:r>
      <w:bookmarkEnd w:id="3"/>
    </w:p>
    <w:p w14:paraId="0DE0549A" w14:textId="77777777" w:rsidR="0063217B" w:rsidRPr="00BA26CA" w:rsidRDefault="0063217B" w:rsidP="009135BA">
      <w:pPr>
        <w:rPr>
          <w:rFonts w:ascii="Garamond" w:hAnsi="Garamond"/>
        </w:rPr>
      </w:pPr>
    </w:p>
    <w:p w14:paraId="78B10D8B" w14:textId="77777777" w:rsidR="0063217B" w:rsidRPr="00BA26CA" w:rsidRDefault="0063217B" w:rsidP="009135BA">
      <w:pPr>
        <w:rPr>
          <w:rFonts w:ascii="Garamond" w:hAnsi="Garamond"/>
        </w:rPr>
      </w:pPr>
      <w:r w:rsidRPr="00BA26CA">
        <w:rPr>
          <w:rFonts w:ascii="Garamond" w:hAnsi="Garamond"/>
          <w:highlight w:val="yellow"/>
        </w:rPr>
        <w:t>Svares ut av leverandøren</w:t>
      </w:r>
      <w:r w:rsidRPr="00BA26CA">
        <w:rPr>
          <w:rFonts w:ascii="Garamond" w:hAnsi="Garamond"/>
        </w:rPr>
        <w:t xml:space="preserve"> </w:t>
      </w:r>
    </w:p>
    <w:p w14:paraId="157E9E99" w14:textId="24B489BF" w:rsidR="0063217B" w:rsidRPr="00BA26CA" w:rsidRDefault="0063217B" w:rsidP="009135BA">
      <w:pPr>
        <w:rPr>
          <w:rFonts w:ascii="Garamond" w:hAnsi="Garamond"/>
        </w:rPr>
      </w:pPr>
      <w:r w:rsidRPr="00BA26CA">
        <w:rPr>
          <w:rFonts w:ascii="Garamond" w:hAnsi="Garamond"/>
        </w:rPr>
        <w:br w:type="page"/>
      </w:r>
    </w:p>
    <w:p w14:paraId="086F6D35" w14:textId="162C43DA" w:rsidR="003074EF" w:rsidRPr="00BA26CA" w:rsidRDefault="00514F5F" w:rsidP="009135BA">
      <w:pPr>
        <w:pStyle w:val="Overskrift1"/>
        <w:rPr>
          <w:rFonts w:ascii="Garamond" w:hAnsi="Garamond" w:cs="Times New Roman"/>
        </w:rPr>
      </w:pPr>
      <w:bookmarkStart w:id="4" w:name="_Toc229394407"/>
      <w:r w:rsidRPr="00BA26CA">
        <w:rPr>
          <w:rFonts w:ascii="Garamond" w:hAnsi="Garamond" w:cs="Times New Roman"/>
        </w:rPr>
        <w:lastRenderedPageBreak/>
        <w:t xml:space="preserve">Bilag 3 - </w:t>
      </w:r>
      <w:r w:rsidR="0063217B" w:rsidRPr="00BA26CA">
        <w:rPr>
          <w:rFonts w:ascii="Garamond" w:hAnsi="Garamond" w:cs="Times New Roman"/>
        </w:rPr>
        <w:t>P</w:t>
      </w:r>
      <w:r w:rsidR="00F5763A" w:rsidRPr="00BA26CA">
        <w:rPr>
          <w:rFonts w:ascii="Garamond" w:hAnsi="Garamond" w:cs="Times New Roman"/>
        </w:rPr>
        <w:t>ri</w:t>
      </w:r>
      <w:r w:rsidR="0063217B" w:rsidRPr="00BA26CA">
        <w:rPr>
          <w:rFonts w:ascii="Garamond" w:hAnsi="Garamond" w:cs="Times New Roman"/>
        </w:rPr>
        <w:t>s og prisbestemmelser</w:t>
      </w:r>
      <w:bookmarkEnd w:id="4"/>
    </w:p>
    <w:p w14:paraId="520CC4E7" w14:textId="77777777" w:rsidR="00F33D19" w:rsidRPr="00BA26CA" w:rsidRDefault="00F33D19" w:rsidP="009135BA">
      <w:pPr>
        <w:rPr>
          <w:rFonts w:ascii="Garamond" w:hAnsi="Garamond"/>
          <w:highlight w:val="yellow"/>
        </w:rPr>
      </w:pPr>
      <w:r w:rsidRPr="00BA26CA">
        <w:rPr>
          <w:rFonts w:ascii="Garamond" w:hAnsi="Garamond"/>
          <w:highlight w:val="yellow"/>
        </w:rPr>
        <w:t xml:space="preserve">  </w:t>
      </w:r>
    </w:p>
    <w:p w14:paraId="28439F0F" w14:textId="1FB77718" w:rsidR="00C9060F" w:rsidRPr="00BA26CA" w:rsidRDefault="00F33D19" w:rsidP="009135BA">
      <w:pPr>
        <w:rPr>
          <w:rFonts w:ascii="Garamond" w:hAnsi="Garamond"/>
        </w:rPr>
      </w:pPr>
      <w:r w:rsidRPr="00BA26CA">
        <w:rPr>
          <w:rFonts w:ascii="Garamond" w:hAnsi="Garamond"/>
          <w:highlight w:val="yellow"/>
        </w:rPr>
        <w:t>Svares</w:t>
      </w:r>
      <w:r w:rsidR="00C660C6" w:rsidRPr="00BA26CA">
        <w:rPr>
          <w:rFonts w:ascii="Garamond" w:hAnsi="Garamond"/>
          <w:highlight w:val="yellow"/>
        </w:rPr>
        <w:t xml:space="preserve"> ut av </w:t>
      </w:r>
      <w:r w:rsidR="0095604C" w:rsidRPr="00BA26CA">
        <w:rPr>
          <w:rFonts w:ascii="Garamond" w:hAnsi="Garamond"/>
          <w:highlight w:val="yellow"/>
        </w:rPr>
        <w:t>leverandøren</w:t>
      </w:r>
      <w:r w:rsidR="0095604C" w:rsidRPr="00BA26CA">
        <w:rPr>
          <w:rFonts w:ascii="Garamond" w:hAnsi="Garamond"/>
        </w:rPr>
        <w:t xml:space="preserve"> </w:t>
      </w:r>
    </w:p>
    <w:p w14:paraId="128B539E" w14:textId="0AACE087" w:rsidR="00F5763A" w:rsidRPr="00BA26CA" w:rsidRDefault="00F5763A" w:rsidP="00BA26CA">
      <w:pPr>
        <w:pStyle w:val="Overskrift2"/>
        <w:rPr>
          <w:rFonts w:ascii="Garamond" w:hAnsi="Garamond"/>
        </w:rPr>
      </w:pPr>
      <w:r w:rsidRPr="00BA26CA">
        <w:rPr>
          <w:rFonts w:ascii="Garamond" w:hAnsi="Garamond"/>
        </w:rPr>
        <w:t>Pris</w:t>
      </w:r>
      <w:r w:rsidR="001D4EE5" w:rsidRPr="00BA26CA">
        <w:rPr>
          <w:rFonts w:ascii="Garamond" w:hAnsi="Garamond"/>
        </w:rPr>
        <w:t>tabell</w:t>
      </w:r>
    </w:p>
    <w:p w14:paraId="06137D77" w14:textId="77777777" w:rsidR="00F5763A" w:rsidRPr="00BA26CA" w:rsidRDefault="00F5763A" w:rsidP="009135BA">
      <w:pPr>
        <w:rPr>
          <w:rFonts w:ascii="Garamond" w:eastAsia="Garamond" w:hAnsi="Garamond"/>
          <w:color w:val="DF0000"/>
          <w:szCs w:val="22"/>
        </w:rPr>
      </w:pPr>
    </w:p>
    <w:tbl>
      <w:tblPr>
        <w:tblW w:w="7710" w:type="dxa"/>
        <w:tblInd w:w="5" w:type="dxa"/>
        <w:tblCellMar>
          <w:left w:w="70" w:type="dxa"/>
          <w:right w:w="70" w:type="dxa"/>
        </w:tblCellMar>
        <w:tblLook w:val="04A0" w:firstRow="1" w:lastRow="0" w:firstColumn="1" w:lastColumn="0" w:noHBand="0" w:noVBand="1"/>
      </w:tblPr>
      <w:tblGrid>
        <w:gridCol w:w="2400"/>
        <w:gridCol w:w="2126"/>
        <w:gridCol w:w="1908"/>
        <w:gridCol w:w="1276"/>
      </w:tblGrid>
      <w:tr w:rsidR="0083169B" w:rsidRPr="00BA26CA" w14:paraId="653CF7A6" w14:textId="55A76A52" w:rsidTr="00572CB8">
        <w:trPr>
          <w:trHeight w:val="290"/>
        </w:trPr>
        <w:tc>
          <w:tcPr>
            <w:tcW w:w="2400" w:type="dxa"/>
            <w:tcBorders>
              <w:top w:val="single" w:sz="4" w:space="0" w:color="auto"/>
              <w:left w:val="single" w:sz="4" w:space="0" w:color="auto"/>
              <w:bottom w:val="single" w:sz="4" w:space="0" w:color="auto"/>
              <w:right w:val="single" w:sz="4" w:space="0" w:color="auto"/>
            </w:tcBorders>
            <w:noWrap/>
            <w:hideMark/>
          </w:tcPr>
          <w:p w14:paraId="665F1CF2" w14:textId="1FA5064A" w:rsidR="0083169B" w:rsidRPr="00BA26CA" w:rsidRDefault="0083169B" w:rsidP="009135BA">
            <w:pPr>
              <w:rPr>
                <w:rFonts w:ascii="Garamond" w:hAnsi="Garamond"/>
                <w:sz w:val="24"/>
              </w:rPr>
            </w:pPr>
            <w:r w:rsidRPr="00BA26CA">
              <w:rPr>
                <w:rFonts w:ascii="Garamond" w:hAnsi="Garamond"/>
                <w:sz w:val="24"/>
              </w:rPr>
              <w:t>Beskrivelse</w:t>
            </w:r>
          </w:p>
        </w:tc>
        <w:tc>
          <w:tcPr>
            <w:tcW w:w="2126" w:type="dxa"/>
            <w:tcBorders>
              <w:top w:val="single" w:sz="4" w:space="0" w:color="auto"/>
              <w:left w:val="nil"/>
              <w:bottom w:val="single" w:sz="4" w:space="0" w:color="auto"/>
              <w:right w:val="single" w:sz="4" w:space="0" w:color="auto"/>
            </w:tcBorders>
          </w:tcPr>
          <w:p w14:paraId="69E656CA" w14:textId="306DE172" w:rsidR="0083169B" w:rsidRPr="00BA26CA" w:rsidRDefault="0083169B" w:rsidP="009135BA">
            <w:pPr>
              <w:rPr>
                <w:rFonts w:ascii="Garamond" w:hAnsi="Garamond"/>
                <w:sz w:val="24"/>
              </w:rPr>
            </w:pPr>
            <w:r w:rsidRPr="00BA26CA">
              <w:rPr>
                <w:rFonts w:ascii="Garamond" w:eastAsia="Garamond" w:hAnsi="Garamond"/>
                <w:sz w:val="24"/>
              </w:rPr>
              <w:t xml:space="preserve">Pris </w:t>
            </w:r>
            <w:r w:rsidR="002468B0" w:rsidRPr="00BA26CA">
              <w:rPr>
                <w:rFonts w:ascii="Garamond" w:eastAsia="Garamond" w:hAnsi="Garamond"/>
                <w:sz w:val="24"/>
              </w:rPr>
              <w:t>uten MVA</w:t>
            </w:r>
          </w:p>
        </w:tc>
        <w:tc>
          <w:tcPr>
            <w:tcW w:w="1908" w:type="dxa"/>
            <w:tcBorders>
              <w:top w:val="single" w:sz="4" w:space="0" w:color="auto"/>
              <w:bottom w:val="single" w:sz="4" w:space="0" w:color="auto"/>
              <w:right w:val="single" w:sz="4" w:space="0" w:color="auto"/>
            </w:tcBorders>
          </w:tcPr>
          <w:p w14:paraId="449C6C48" w14:textId="7BF7E104" w:rsidR="0083169B" w:rsidRPr="00BA26CA" w:rsidRDefault="002468B0" w:rsidP="009135BA">
            <w:pPr>
              <w:rPr>
                <w:rFonts w:ascii="Garamond" w:hAnsi="Garamond"/>
                <w:sz w:val="24"/>
              </w:rPr>
            </w:pPr>
            <w:r w:rsidRPr="00BA26CA">
              <w:rPr>
                <w:rFonts w:ascii="Garamond" w:hAnsi="Garamond"/>
                <w:sz w:val="24"/>
              </w:rPr>
              <w:t xml:space="preserve">Pris </w:t>
            </w:r>
            <w:r w:rsidR="00572CB8" w:rsidRPr="00BA26CA">
              <w:rPr>
                <w:rFonts w:ascii="Garamond" w:hAnsi="Garamond"/>
                <w:sz w:val="24"/>
              </w:rPr>
              <w:t>t</w:t>
            </w:r>
            <w:r w:rsidRPr="00BA26CA">
              <w:rPr>
                <w:rFonts w:ascii="Garamond" w:hAnsi="Garamond"/>
                <w:sz w:val="24"/>
              </w:rPr>
              <w:t>oll</w:t>
            </w:r>
            <w:r w:rsidR="00572CB8" w:rsidRPr="00BA26CA">
              <w:rPr>
                <w:rFonts w:ascii="Garamond" w:hAnsi="Garamond"/>
                <w:sz w:val="24"/>
              </w:rPr>
              <w:t>/andre avgifter</w:t>
            </w:r>
          </w:p>
        </w:tc>
        <w:tc>
          <w:tcPr>
            <w:tcW w:w="1276" w:type="dxa"/>
            <w:tcBorders>
              <w:top w:val="single" w:sz="4" w:space="0" w:color="auto"/>
              <w:bottom w:val="single" w:sz="4" w:space="0" w:color="auto"/>
              <w:right w:val="single" w:sz="4" w:space="0" w:color="auto"/>
            </w:tcBorders>
          </w:tcPr>
          <w:p w14:paraId="12A6B990" w14:textId="312305E7" w:rsidR="0083169B" w:rsidRPr="00BA26CA" w:rsidRDefault="0083169B" w:rsidP="009135BA">
            <w:pPr>
              <w:rPr>
                <w:rFonts w:ascii="Garamond" w:eastAsia="Garamond" w:hAnsi="Garamond"/>
                <w:szCs w:val="22"/>
              </w:rPr>
            </w:pPr>
            <w:r w:rsidRPr="00BA26CA">
              <w:rPr>
                <w:rFonts w:ascii="Garamond" w:eastAsia="Garamond" w:hAnsi="Garamond"/>
                <w:szCs w:val="22"/>
              </w:rPr>
              <w:t>Rabatt %</w:t>
            </w:r>
          </w:p>
        </w:tc>
      </w:tr>
      <w:tr w:rsidR="0083169B" w:rsidRPr="00BA26CA" w14:paraId="73CAEAA2" w14:textId="61D295AE"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5D677266" w14:textId="39C83112" w:rsidR="0083169B" w:rsidRPr="00BA26CA" w:rsidRDefault="0083169B" w:rsidP="009135BA">
            <w:pPr>
              <w:rPr>
                <w:rFonts w:ascii="Garamond" w:hAnsi="Garamond"/>
                <w:sz w:val="24"/>
              </w:rPr>
            </w:pPr>
          </w:p>
        </w:tc>
        <w:tc>
          <w:tcPr>
            <w:tcW w:w="2126" w:type="dxa"/>
            <w:tcBorders>
              <w:top w:val="nil"/>
              <w:left w:val="nil"/>
              <w:bottom w:val="single" w:sz="4" w:space="0" w:color="auto"/>
              <w:right w:val="single" w:sz="4" w:space="0" w:color="auto"/>
            </w:tcBorders>
          </w:tcPr>
          <w:p w14:paraId="649CA6F8" w14:textId="3894A69A" w:rsidR="0083169B" w:rsidRPr="00BA26CA" w:rsidRDefault="0083169B" w:rsidP="009135BA">
            <w:pPr>
              <w:rPr>
                <w:rFonts w:ascii="Garamond" w:hAnsi="Garamond"/>
                <w:sz w:val="24"/>
              </w:rPr>
            </w:pPr>
          </w:p>
        </w:tc>
        <w:tc>
          <w:tcPr>
            <w:tcW w:w="1908" w:type="dxa"/>
            <w:tcBorders>
              <w:top w:val="single" w:sz="4" w:space="0" w:color="auto"/>
              <w:bottom w:val="single" w:sz="4" w:space="0" w:color="auto"/>
              <w:right w:val="single" w:sz="4" w:space="0" w:color="auto"/>
            </w:tcBorders>
          </w:tcPr>
          <w:p w14:paraId="68BE51DB" w14:textId="038C4DE3" w:rsidR="0083169B" w:rsidRPr="00BA26CA" w:rsidRDefault="0083169B" w:rsidP="009135BA">
            <w:pPr>
              <w:rPr>
                <w:rFonts w:ascii="Garamond" w:hAnsi="Garamond"/>
                <w:sz w:val="24"/>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66C5164A" w14:textId="77777777" w:rsidR="0083169B" w:rsidRPr="00BA26CA" w:rsidRDefault="0083169B" w:rsidP="009135BA">
            <w:pPr>
              <w:rPr>
                <w:rFonts w:ascii="Garamond" w:hAnsi="Garamond"/>
              </w:rPr>
            </w:pPr>
          </w:p>
        </w:tc>
      </w:tr>
      <w:tr w:rsidR="0083169B" w:rsidRPr="00BA26CA" w14:paraId="3E38E54E" w14:textId="66822028"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4D6B8486" w14:textId="22246A57" w:rsidR="0083169B" w:rsidRPr="00BA26CA" w:rsidRDefault="0083169B" w:rsidP="009135BA">
            <w:pPr>
              <w:rPr>
                <w:rFonts w:ascii="Garamond" w:hAnsi="Garamond"/>
                <w:sz w:val="24"/>
              </w:rPr>
            </w:pPr>
          </w:p>
        </w:tc>
        <w:tc>
          <w:tcPr>
            <w:tcW w:w="2126" w:type="dxa"/>
            <w:tcBorders>
              <w:top w:val="nil"/>
              <w:left w:val="nil"/>
              <w:bottom w:val="single" w:sz="4" w:space="0" w:color="auto"/>
              <w:right w:val="single" w:sz="4" w:space="0" w:color="auto"/>
            </w:tcBorders>
          </w:tcPr>
          <w:p w14:paraId="30C7F03B" w14:textId="5EA2AF1A" w:rsidR="0083169B" w:rsidRPr="00BA26CA" w:rsidRDefault="0083169B" w:rsidP="009135BA">
            <w:pPr>
              <w:rPr>
                <w:rFonts w:ascii="Garamond" w:hAnsi="Garamond"/>
                <w:sz w:val="24"/>
              </w:rPr>
            </w:pPr>
          </w:p>
        </w:tc>
        <w:tc>
          <w:tcPr>
            <w:tcW w:w="1908" w:type="dxa"/>
            <w:tcBorders>
              <w:top w:val="single" w:sz="4" w:space="0" w:color="auto"/>
              <w:bottom w:val="single" w:sz="4" w:space="0" w:color="auto"/>
              <w:right w:val="single" w:sz="4" w:space="0" w:color="auto"/>
            </w:tcBorders>
          </w:tcPr>
          <w:p w14:paraId="0157E253" w14:textId="40D5A188" w:rsidR="0083169B" w:rsidRPr="00BA26CA" w:rsidRDefault="0083169B" w:rsidP="009135BA">
            <w:pPr>
              <w:rPr>
                <w:rFonts w:ascii="Garamond" w:hAnsi="Garamond"/>
                <w:sz w:val="24"/>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29188CE7" w14:textId="77777777" w:rsidR="0083169B" w:rsidRPr="00BA26CA" w:rsidRDefault="0083169B" w:rsidP="009135BA">
            <w:pPr>
              <w:rPr>
                <w:rFonts w:ascii="Garamond" w:hAnsi="Garamond"/>
              </w:rPr>
            </w:pPr>
          </w:p>
        </w:tc>
      </w:tr>
      <w:tr w:rsidR="0083169B" w:rsidRPr="00BA26CA" w14:paraId="72CDC512" w14:textId="73ACA503"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4EFB661F" w14:textId="6441A38D" w:rsidR="0083169B" w:rsidRPr="00BA26CA" w:rsidRDefault="0083169B" w:rsidP="009135BA">
            <w:pPr>
              <w:rPr>
                <w:rFonts w:ascii="Garamond" w:hAnsi="Garamond"/>
                <w:sz w:val="24"/>
              </w:rPr>
            </w:pPr>
          </w:p>
        </w:tc>
        <w:tc>
          <w:tcPr>
            <w:tcW w:w="2126" w:type="dxa"/>
            <w:tcBorders>
              <w:top w:val="nil"/>
              <w:left w:val="nil"/>
              <w:bottom w:val="single" w:sz="4" w:space="0" w:color="auto"/>
              <w:right w:val="single" w:sz="4" w:space="0" w:color="auto"/>
            </w:tcBorders>
          </w:tcPr>
          <w:p w14:paraId="1D89A1C9" w14:textId="3264E8BF" w:rsidR="0083169B" w:rsidRPr="00BA26CA" w:rsidRDefault="0083169B" w:rsidP="009135BA">
            <w:pPr>
              <w:rPr>
                <w:rFonts w:ascii="Garamond" w:hAnsi="Garamond"/>
                <w:sz w:val="24"/>
              </w:rPr>
            </w:pPr>
          </w:p>
        </w:tc>
        <w:tc>
          <w:tcPr>
            <w:tcW w:w="1908" w:type="dxa"/>
            <w:tcBorders>
              <w:top w:val="single" w:sz="4" w:space="0" w:color="auto"/>
              <w:bottom w:val="single" w:sz="4" w:space="0" w:color="auto"/>
              <w:right w:val="single" w:sz="4" w:space="0" w:color="auto"/>
            </w:tcBorders>
          </w:tcPr>
          <w:p w14:paraId="44104C6C" w14:textId="4207701D" w:rsidR="0083169B" w:rsidRPr="00BA26CA" w:rsidRDefault="0083169B" w:rsidP="009135BA">
            <w:pPr>
              <w:rPr>
                <w:rFonts w:ascii="Garamond" w:hAnsi="Garamond"/>
                <w:sz w:val="24"/>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4143505D" w14:textId="77777777" w:rsidR="0083169B" w:rsidRPr="00BA26CA" w:rsidRDefault="0083169B" w:rsidP="009135BA">
            <w:pPr>
              <w:rPr>
                <w:rFonts w:ascii="Garamond" w:hAnsi="Garamond"/>
              </w:rPr>
            </w:pPr>
          </w:p>
        </w:tc>
      </w:tr>
      <w:tr w:rsidR="0083169B" w:rsidRPr="00BA26CA" w14:paraId="2346F4F5" w14:textId="71A4DD04"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493ED054" w14:textId="095EF0C1" w:rsidR="0083169B" w:rsidRPr="00BA26CA" w:rsidRDefault="0083169B" w:rsidP="009135BA">
            <w:pPr>
              <w:rPr>
                <w:rFonts w:ascii="Garamond" w:hAnsi="Garamond"/>
                <w:sz w:val="24"/>
              </w:rPr>
            </w:pPr>
          </w:p>
        </w:tc>
        <w:tc>
          <w:tcPr>
            <w:tcW w:w="2126" w:type="dxa"/>
            <w:tcBorders>
              <w:top w:val="nil"/>
              <w:left w:val="nil"/>
              <w:bottom w:val="single" w:sz="4" w:space="0" w:color="auto"/>
              <w:right w:val="single" w:sz="4" w:space="0" w:color="auto"/>
            </w:tcBorders>
          </w:tcPr>
          <w:p w14:paraId="09CAFA4A" w14:textId="62343EED" w:rsidR="0083169B" w:rsidRPr="00BA26CA" w:rsidRDefault="0083169B" w:rsidP="009135BA">
            <w:pPr>
              <w:rPr>
                <w:rFonts w:ascii="Garamond" w:hAnsi="Garamond"/>
                <w:sz w:val="24"/>
              </w:rPr>
            </w:pPr>
          </w:p>
        </w:tc>
        <w:tc>
          <w:tcPr>
            <w:tcW w:w="1908" w:type="dxa"/>
            <w:tcBorders>
              <w:top w:val="single" w:sz="4" w:space="0" w:color="auto"/>
              <w:bottom w:val="single" w:sz="4" w:space="0" w:color="auto"/>
              <w:right w:val="single" w:sz="4" w:space="0" w:color="auto"/>
            </w:tcBorders>
          </w:tcPr>
          <w:p w14:paraId="4AF09F35" w14:textId="0B2D4171" w:rsidR="0083169B" w:rsidRPr="00BA26CA" w:rsidRDefault="0083169B" w:rsidP="009135BA">
            <w:pPr>
              <w:rPr>
                <w:rFonts w:ascii="Garamond" w:hAnsi="Garamond"/>
                <w:sz w:val="24"/>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5CBFE4FA" w14:textId="77777777" w:rsidR="0083169B" w:rsidRPr="00BA26CA" w:rsidRDefault="0083169B" w:rsidP="009135BA">
            <w:pPr>
              <w:rPr>
                <w:rFonts w:ascii="Garamond" w:hAnsi="Garamond"/>
              </w:rPr>
            </w:pPr>
          </w:p>
        </w:tc>
      </w:tr>
      <w:tr w:rsidR="0083169B" w:rsidRPr="00BA26CA" w14:paraId="22A390B2" w14:textId="024272F4"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730CF1D4" w14:textId="7307EB57" w:rsidR="0083169B" w:rsidRPr="00BA26CA" w:rsidRDefault="0083169B" w:rsidP="009135BA">
            <w:pPr>
              <w:rPr>
                <w:rFonts w:ascii="Garamond" w:hAnsi="Garamond"/>
                <w:sz w:val="24"/>
              </w:rPr>
            </w:pPr>
          </w:p>
        </w:tc>
        <w:tc>
          <w:tcPr>
            <w:tcW w:w="2126" w:type="dxa"/>
            <w:tcBorders>
              <w:top w:val="nil"/>
              <w:left w:val="nil"/>
              <w:bottom w:val="single" w:sz="4" w:space="0" w:color="auto"/>
              <w:right w:val="single" w:sz="4" w:space="0" w:color="auto"/>
            </w:tcBorders>
          </w:tcPr>
          <w:p w14:paraId="52A634B2" w14:textId="57F1D1BC" w:rsidR="0083169B" w:rsidRPr="00BA26CA" w:rsidRDefault="0083169B" w:rsidP="009135BA">
            <w:pPr>
              <w:rPr>
                <w:rFonts w:ascii="Garamond" w:hAnsi="Garamond"/>
                <w:sz w:val="24"/>
              </w:rPr>
            </w:pPr>
          </w:p>
        </w:tc>
        <w:tc>
          <w:tcPr>
            <w:tcW w:w="1908" w:type="dxa"/>
            <w:tcBorders>
              <w:top w:val="single" w:sz="4" w:space="0" w:color="auto"/>
              <w:bottom w:val="single" w:sz="4" w:space="0" w:color="auto"/>
              <w:right w:val="single" w:sz="4" w:space="0" w:color="auto"/>
            </w:tcBorders>
          </w:tcPr>
          <w:p w14:paraId="4D40730B" w14:textId="79E4C1F5" w:rsidR="0083169B" w:rsidRPr="00BA26CA" w:rsidRDefault="0083169B" w:rsidP="009135BA">
            <w:pPr>
              <w:rPr>
                <w:rFonts w:ascii="Garamond" w:hAnsi="Garamond"/>
                <w:sz w:val="24"/>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4A40A6B3" w14:textId="77777777" w:rsidR="0083169B" w:rsidRPr="00BA26CA" w:rsidRDefault="0083169B" w:rsidP="009135BA">
            <w:pPr>
              <w:rPr>
                <w:rFonts w:ascii="Garamond" w:hAnsi="Garamond"/>
              </w:rPr>
            </w:pPr>
          </w:p>
        </w:tc>
      </w:tr>
      <w:tr w:rsidR="0083169B" w:rsidRPr="00BA26CA" w14:paraId="5FEE3CC8" w14:textId="79218668"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39051115" w14:textId="741D329D" w:rsidR="0083169B" w:rsidRPr="00BA26CA" w:rsidRDefault="0083169B" w:rsidP="009135BA">
            <w:pPr>
              <w:rPr>
                <w:rFonts w:ascii="Garamond" w:hAnsi="Garamond"/>
                <w:szCs w:val="22"/>
              </w:rPr>
            </w:pPr>
          </w:p>
        </w:tc>
        <w:tc>
          <w:tcPr>
            <w:tcW w:w="2126" w:type="dxa"/>
            <w:tcBorders>
              <w:top w:val="single" w:sz="4" w:space="0" w:color="auto"/>
              <w:left w:val="nil"/>
              <w:bottom w:val="single" w:sz="4" w:space="0" w:color="auto"/>
              <w:right w:val="single" w:sz="4" w:space="0" w:color="auto"/>
            </w:tcBorders>
          </w:tcPr>
          <w:p w14:paraId="126D15D8" w14:textId="25BA38AE" w:rsidR="0083169B" w:rsidRPr="00BA26CA" w:rsidRDefault="0083169B" w:rsidP="009135BA">
            <w:pPr>
              <w:rPr>
                <w:rFonts w:ascii="Garamond" w:hAnsi="Garamond"/>
                <w:szCs w:val="22"/>
              </w:rPr>
            </w:pPr>
          </w:p>
        </w:tc>
        <w:tc>
          <w:tcPr>
            <w:tcW w:w="1908" w:type="dxa"/>
            <w:tcBorders>
              <w:top w:val="single" w:sz="4" w:space="0" w:color="auto"/>
              <w:bottom w:val="single" w:sz="4" w:space="0" w:color="auto"/>
              <w:right w:val="single" w:sz="4" w:space="0" w:color="auto"/>
            </w:tcBorders>
          </w:tcPr>
          <w:p w14:paraId="7DEBB052" w14:textId="7E267DEF" w:rsidR="0083169B" w:rsidRPr="00BA26CA" w:rsidRDefault="0083169B" w:rsidP="009135BA">
            <w:pPr>
              <w:rPr>
                <w:rFonts w:ascii="Garamond" w:hAnsi="Garamond"/>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162E3A19" w14:textId="77777777" w:rsidR="0083169B" w:rsidRPr="00BA26CA" w:rsidRDefault="0083169B" w:rsidP="009135BA">
            <w:pPr>
              <w:rPr>
                <w:rFonts w:ascii="Garamond" w:hAnsi="Garamond"/>
              </w:rPr>
            </w:pPr>
          </w:p>
        </w:tc>
      </w:tr>
      <w:tr w:rsidR="0083169B" w:rsidRPr="00BA26CA" w14:paraId="28C5D400" w14:textId="7DD27EA5" w:rsidTr="00572CB8">
        <w:trPr>
          <w:trHeight w:val="290"/>
        </w:trPr>
        <w:tc>
          <w:tcPr>
            <w:tcW w:w="2400" w:type="dxa"/>
            <w:tcBorders>
              <w:top w:val="single" w:sz="4" w:space="0" w:color="auto"/>
              <w:left w:val="single" w:sz="4" w:space="0" w:color="auto"/>
              <w:bottom w:val="single" w:sz="4" w:space="0" w:color="auto"/>
              <w:right w:val="single" w:sz="4" w:space="0" w:color="auto"/>
            </w:tcBorders>
            <w:vAlign w:val="bottom"/>
          </w:tcPr>
          <w:p w14:paraId="5049BC3E" w14:textId="04C1E2CD" w:rsidR="0083169B" w:rsidRPr="00BA26CA" w:rsidRDefault="0083169B" w:rsidP="009135BA">
            <w:pPr>
              <w:rPr>
                <w:rFonts w:ascii="Garamond" w:hAnsi="Garamond"/>
                <w:szCs w:val="22"/>
              </w:rPr>
            </w:pPr>
          </w:p>
        </w:tc>
        <w:tc>
          <w:tcPr>
            <w:tcW w:w="2126" w:type="dxa"/>
            <w:tcBorders>
              <w:top w:val="single" w:sz="4" w:space="0" w:color="auto"/>
              <w:left w:val="nil"/>
              <w:bottom w:val="single" w:sz="4" w:space="0" w:color="auto"/>
              <w:right w:val="single" w:sz="4" w:space="0" w:color="auto"/>
            </w:tcBorders>
          </w:tcPr>
          <w:p w14:paraId="37C78186" w14:textId="3492F4B0" w:rsidR="0083169B" w:rsidRPr="00BA26CA" w:rsidRDefault="0083169B" w:rsidP="009135BA">
            <w:pPr>
              <w:rPr>
                <w:rFonts w:ascii="Garamond" w:eastAsia="Garamond" w:hAnsi="Garamond"/>
                <w:szCs w:val="22"/>
              </w:rPr>
            </w:pPr>
          </w:p>
        </w:tc>
        <w:tc>
          <w:tcPr>
            <w:tcW w:w="1908" w:type="dxa"/>
            <w:tcBorders>
              <w:top w:val="single" w:sz="4" w:space="0" w:color="auto"/>
              <w:bottom w:val="single" w:sz="4" w:space="0" w:color="auto"/>
              <w:right w:val="single" w:sz="4" w:space="0" w:color="auto"/>
            </w:tcBorders>
          </w:tcPr>
          <w:p w14:paraId="7BC0B3D7" w14:textId="5313AAF9" w:rsidR="0083169B" w:rsidRPr="00BA26CA" w:rsidRDefault="0083169B" w:rsidP="009135BA">
            <w:pPr>
              <w:rPr>
                <w:rFonts w:ascii="Garamond" w:eastAsia="Garamond" w:hAnsi="Garamond"/>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0F5176EE" w14:textId="77777777" w:rsidR="0083169B" w:rsidRPr="00BA26CA" w:rsidRDefault="0083169B" w:rsidP="009135BA">
            <w:pPr>
              <w:rPr>
                <w:rFonts w:ascii="Garamond" w:eastAsia="Garamond" w:hAnsi="Garamond"/>
                <w:szCs w:val="22"/>
              </w:rPr>
            </w:pPr>
          </w:p>
        </w:tc>
      </w:tr>
    </w:tbl>
    <w:p w14:paraId="4862DCDD" w14:textId="77777777" w:rsidR="00F5763A" w:rsidRPr="00BA26CA" w:rsidRDefault="00F5763A" w:rsidP="009135BA">
      <w:pPr>
        <w:rPr>
          <w:rFonts w:ascii="Garamond" w:eastAsia="Garamond" w:hAnsi="Garamond"/>
          <w:color w:val="DF0000"/>
          <w:szCs w:val="22"/>
        </w:rPr>
      </w:pPr>
    </w:p>
    <w:p w14:paraId="13BFF476" w14:textId="77777777" w:rsidR="00F5763A" w:rsidRPr="00BA26CA" w:rsidRDefault="00F5763A" w:rsidP="00BA26CA">
      <w:pPr>
        <w:pStyle w:val="Overskrift2"/>
        <w:rPr>
          <w:rFonts w:ascii="Garamond" w:hAnsi="Garamond"/>
        </w:rPr>
      </w:pPr>
      <w:r w:rsidRPr="00BA26CA">
        <w:rPr>
          <w:rFonts w:ascii="Garamond" w:hAnsi="Garamond"/>
        </w:rPr>
        <w:t>Priser og Prisendring </w:t>
      </w:r>
    </w:p>
    <w:p w14:paraId="4612151B" w14:textId="77777777" w:rsidR="00F5763A" w:rsidRPr="00BA26CA" w:rsidRDefault="00F5763A" w:rsidP="009135BA">
      <w:pPr>
        <w:rPr>
          <w:rFonts w:ascii="Garamond" w:eastAsia="Garamond" w:hAnsi="Garamond"/>
          <w:color w:val="DF0000"/>
          <w:szCs w:val="22"/>
        </w:rPr>
      </w:pPr>
    </w:p>
    <w:p w14:paraId="3EC0762A" w14:textId="17F6795A" w:rsidR="00F5763A" w:rsidRPr="00BA26CA" w:rsidRDefault="00F5763A" w:rsidP="009135BA">
      <w:pPr>
        <w:rPr>
          <w:rFonts w:ascii="Garamond" w:eastAsia="Garamond" w:hAnsi="Garamond"/>
          <w:sz w:val="24"/>
        </w:rPr>
      </w:pPr>
      <w:r w:rsidRPr="00BA26CA">
        <w:rPr>
          <w:rFonts w:ascii="Garamond" w:eastAsia="Garamond" w:hAnsi="Garamond"/>
          <w:sz w:val="24"/>
        </w:rPr>
        <w:t>Alle priser og nærmere betalingsbetingelser for Leverandørens ytelser skal fremkomme her</w:t>
      </w:r>
      <w:r w:rsidR="005E1B83" w:rsidRPr="00BA26CA">
        <w:rPr>
          <w:rFonts w:ascii="Garamond" w:eastAsia="Garamond" w:hAnsi="Garamond"/>
          <w:sz w:val="24"/>
        </w:rPr>
        <w:t>.</w:t>
      </w:r>
    </w:p>
    <w:p w14:paraId="1CA0AB23" w14:textId="77777777" w:rsidR="005E1B83" w:rsidRPr="00BA26CA" w:rsidRDefault="005E1B83" w:rsidP="009135BA">
      <w:pPr>
        <w:rPr>
          <w:rFonts w:ascii="Garamond" w:eastAsia="Garamond" w:hAnsi="Garamond"/>
          <w:sz w:val="24"/>
        </w:rPr>
      </w:pPr>
    </w:p>
    <w:p w14:paraId="4A58C4B8" w14:textId="77777777" w:rsidR="005E1B83" w:rsidRPr="00BA26CA" w:rsidRDefault="005E1B83" w:rsidP="009135BA">
      <w:pPr>
        <w:rPr>
          <w:rFonts w:ascii="Garamond" w:hAnsi="Garamond"/>
          <w:sz w:val="24"/>
        </w:rPr>
      </w:pPr>
      <w:r w:rsidRPr="00BA26CA">
        <w:rPr>
          <w:rStyle w:val="normaltextrun"/>
          <w:rFonts w:ascii="Garamond" w:eastAsiaTheme="majorEastAsia" w:hAnsi="Garamond"/>
          <w:color w:val="000000"/>
          <w:sz w:val="24"/>
          <w:shd w:val="clear" w:color="auto" w:fill="FFFFFF"/>
        </w:rPr>
        <w:t xml:space="preserve">De avtalte prisene gjelder for 1 (ett) år fra ikrafttredelsestidspunktet, dersom annet ikke er avtalt. Prisene kan etter 12 måneder fra ikrafttredelse av rammeavtalen justeres tilsvarende endringen </w:t>
      </w:r>
      <w:r w:rsidRPr="00BA26CA">
        <w:rPr>
          <w:rFonts w:ascii="Garamond" w:hAnsi="Garamond"/>
          <w:sz w:val="24"/>
        </w:rPr>
        <w:t>i indeks: SSB sin KPI for tjenester</w:t>
      </w:r>
    </w:p>
    <w:p w14:paraId="7881FC6D" w14:textId="77777777" w:rsidR="00F5763A" w:rsidRPr="00BA26CA" w:rsidRDefault="00F5763A" w:rsidP="009135BA">
      <w:pPr>
        <w:rPr>
          <w:rFonts w:ascii="Garamond" w:eastAsia="Garamond" w:hAnsi="Garamond"/>
          <w:sz w:val="24"/>
        </w:rPr>
      </w:pPr>
    </w:p>
    <w:p w14:paraId="665EA04E" w14:textId="6F594CA9" w:rsidR="00F5763A" w:rsidRPr="00BA26CA" w:rsidRDefault="00CF5D4D" w:rsidP="009135BA">
      <w:pPr>
        <w:rPr>
          <w:rFonts w:ascii="Garamond" w:hAnsi="Garamond"/>
          <w:sz w:val="24"/>
        </w:rPr>
      </w:pPr>
      <w:r w:rsidRPr="00BA26CA">
        <w:rPr>
          <w:rFonts w:ascii="Garamond" w:eastAsia="Garamond" w:hAnsi="Garamond"/>
          <w:sz w:val="24"/>
        </w:rPr>
        <w:t>Alle beløp oppgis i norske kroner, og prisene skal være eksklusive merverdiavgift, men inkludert toll og eventuelle andre avgifter. Eventuelle avvik fra denne bestemmelsen må spesifiseres skriftlig i kontrakten.</w:t>
      </w:r>
    </w:p>
    <w:p w14:paraId="39B36F29" w14:textId="77777777" w:rsidR="00F5763A" w:rsidRPr="00BA26CA" w:rsidRDefault="00F5763A" w:rsidP="009135BA">
      <w:pPr>
        <w:rPr>
          <w:rFonts w:ascii="Garamond" w:hAnsi="Garamond"/>
          <w:sz w:val="24"/>
        </w:rPr>
      </w:pPr>
      <w:r w:rsidRPr="00BA26CA">
        <w:rPr>
          <w:rFonts w:ascii="Garamond" w:hAnsi="Garamond"/>
          <w:sz w:val="24"/>
        </w:rPr>
        <w:t> </w:t>
      </w:r>
    </w:p>
    <w:p w14:paraId="44BFB044" w14:textId="77777777" w:rsidR="00EF21AF" w:rsidRPr="00BA26CA" w:rsidRDefault="00F5763A" w:rsidP="009135BA">
      <w:pPr>
        <w:rPr>
          <w:rFonts w:ascii="Garamond" w:eastAsia="Garamond" w:hAnsi="Garamond"/>
          <w:sz w:val="24"/>
        </w:rPr>
      </w:pPr>
      <w:r w:rsidRPr="00BA26CA">
        <w:rPr>
          <w:rFonts w:ascii="Garamond" w:eastAsia="Garamond" w:hAnsi="Garamond"/>
          <w:sz w:val="24"/>
        </w:rPr>
        <w:t xml:space="preserve">Øvrige prisendringsbetingelser: </w:t>
      </w:r>
      <w:r w:rsidR="00EF21AF" w:rsidRPr="00BA26CA">
        <w:rPr>
          <w:rFonts w:ascii="Garamond" w:eastAsia="Garamond" w:hAnsi="Garamond"/>
          <w:sz w:val="24"/>
        </w:rPr>
        <w:t>Prisendringer skal varsles skriftlig med begrunnelse og dokumentasjon. Prisendringen trer i kraft 1 (en) måned etter at slik varsel er gitt. </w:t>
      </w:r>
    </w:p>
    <w:p w14:paraId="5770AF4F" w14:textId="08DA08DB" w:rsidR="00F5763A" w:rsidRPr="00BA26CA" w:rsidRDefault="00F5763A" w:rsidP="009135BA">
      <w:pPr>
        <w:rPr>
          <w:rFonts w:ascii="Garamond" w:hAnsi="Garamond"/>
          <w:sz w:val="24"/>
        </w:rPr>
      </w:pPr>
      <w:r w:rsidRPr="00BA26CA">
        <w:rPr>
          <w:rFonts w:ascii="Garamond" w:hAnsi="Garamond"/>
          <w:sz w:val="24"/>
        </w:rPr>
        <w:br w:type="page"/>
      </w:r>
    </w:p>
    <w:p w14:paraId="4CEBB86C" w14:textId="4FC065BF" w:rsidR="003F49DD" w:rsidRPr="00BA26CA" w:rsidRDefault="003F49DD" w:rsidP="009135BA">
      <w:pPr>
        <w:pStyle w:val="Overskrift1"/>
        <w:rPr>
          <w:rFonts w:ascii="Garamond" w:hAnsi="Garamond" w:cs="Times New Roman"/>
        </w:rPr>
      </w:pPr>
      <w:bookmarkStart w:id="5" w:name="_Toc229394408"/>
      <w:r w:rsidRPr="00BA26CA">
        <w:rPr>
          <w:rFonts w:ascii="Garamond" w:hAnsi="Garamond" w:cs="Times New Roman"/>
        </w:rPr>
        <w:lastRenderedPageBreak/>
        <w:t xml:space="preserve">Bilag 4 </w:t>
      </w:r>
      <w:r w:rsidR="0008585E" w:rsidRPr="00BA26CA">
        <w:rPr>
          <w:rFonts w:ascii="Garamond" w:hAnsi="Garamond" w:cs="Times New Roman"/>
        </w:rPr>
        <w:t>-</w:t>
      </w:r>
      <w:r w:rsidRPr="00BA26CA">
        <w:rPr>
          <w:rFonts w:ascii="Garamond" w:hAnsi="Garamond" w:cs="Times New Roman"/>
        </w:rPr>
        <w:t xml:space="preserve"> Administrative bestemmelser</w:t>
      </w:r>
      <w:bookmarkEnd w:id="5"/>
    </w:p>
    <w:p w14:paraId="45A41B99" w14:textId="1132E911" w:rsidR="006334E7" w:rsidRPr="00BA26CA" w:rsidRDefault="006334E7" w:rsidP="009135BA">
      <w:pPr>
        <w:pStyle w:val="Overskrift2"/>
        <w:rPr>
          <w:rFonts w:ascii="Garamond" w:hAnsi="Garamond"/>
        </w:rPr>
      </w:pPr>
      <w:r w:rsidRPr="00BA26CA">
        <w:rPr>
          <w:rFonts w:ascii="Garamond" w:hAnsi="Garamond"/>
        </w:rPr>
        <w:t>Avtalens punkt 1.</w:t>
      </w:r>
      <w:r w:rsidR="00066E04" w:rsidRPr="00BA26CA">
        <w:rPr>
          <w:rFonts w:ascii="Garamond" w:hAnsi="Garamond"/>
        </w:rPr>
        <w:t>2</w:t>
      </w:r>
      <w:r w:rsidRPr="00BA26CA">
        <w:rPr>
          <w:rFonts w:ascii="Garamond" w:hAnsi="Garamond"/>
        </w:rPr>
        <w:t xml:space="preserve"> Varighet </w:t>
      </w:r>
      <w:r w:rsidR="00066E04" w:rsidRPr="00BA26CA">
        <w:rPr>
          <w:rFonts w:ascii="Garamond" w:hAnsi="Garamond"/>
        </w:rPr>
        <w:t xml:space="preserve">og </w:t>
      </w:r>
      <w:r w:rsidRPr="00BA26CA">
        <w:rPr>
          <w:rFonts w:ascii="Garamond" w:hAnsi="Garamond"/>
        </w:rPr>
        <w:t>opsjon på forlengelse</w:t>
      </w:r>
    </w:p>
    <w:p w14:paraId="69723902" w14:textId="55F38692" w:rsidR="006334E7" w:rsidRPr="00BA26CA" w:rsidRDefault="006334E7" w:rsidP="009135BA">
      <w:pPr>
        <w:rPr>
          <w:rFonts w:ascii="Garamond" w:hAnsi="Garamond"/>
          <w:szCs w:val="22"/>
        </w:rPr>
      </w:pPr>
      <w:r w:rsidRPr="00BA26CA">
        <w:rPr>
          <w:rFonts w:ascii="Garamond" w:hAnsi="Garamond"/>
          <w:sz w:val="24"/>
        </w:rPr>
        <w:t>For oppdraget kan det inngås kontrakt med en (1) leverandør. Kontrakten skal ha en varighet på to (2) år med to (2) opsjoner på forlengelse, hver for et (1) år om gangen, samlet fire (4) år. Oppsigelsestid er 3 måneder gjensidig for begge parter</w:t>
      </w:r>
      <w:r w:rsidRPr="00BA26CA">
        <w:rPr>
          <w:rFonts w:ascii="Garamond" w:hAnsi="Garamond"/>
          <w:szCs w:val="22"/>
        </w:rPr>
        <w:t xml:space="preserve">. </w:t>
      </w:r>
    </w:p>
    <w:p w14:paraId="724515B3" w14:textId="107EFB7F" w:rsidR="00D30411" w:rsidRPr="00BA26CA" w:rsidRDefault="00D30411" w:rsidP="0068297E">
      <w:pPr>
        <w:pStyle w:val="Overskrift2"/>
        <w:rPr>
          <w:rFonts w:ascii="Garamond" w:hAnsi="Garamond"/>
        </w:rPr>
      </w:pPr>
      <w:r w:rsidRPr="00BA26CA">
        <w:rPr>
          <w:rFonts w:ascii="Garamond" w:hAnsi="Garamond"/>
        </w:rPr>
        <w:t xml:space="preserve">Avtalens </w:t>
      </w:r>
      <w:r w:rsidR="0068297E" w:rsidRPr="00BA26CA">
        <w:rPr>
          <w:rFonts w:ascii="Garamond" w:hAnsi="Garamond"/>
        </w:rPr>
        <w:t>omfang</w:t>
      </w:r>
    </w:p>
    <w:p w14:paraId="6C550FEB" w14:textId="77777777" w:rsidR="00D30411" w:rsidRPr="00BA26CA" w:rsidRDefault="00D30411" w:rsidP="00D30411">
      <w:pPr>
        <w:jc w:val="both"/>
        <w:rPr>
          <w:rFonts w:ascii="Garamond" w:eastAsia="Calibri" w:hAnsi="Garamond"/>
          <w:sz w:val="24"/>
          <w:lang w:eastAsia="en-US"/>
        </w:rPr>
      </w:pPr>
      <w:r w:rsidRPr="00BA26CA">
        <w:rPr>
          <w:rFonts w:ascii="Garamond" w:eastAsia="Calibri" w:hAnsi="Garamond"/>
          <w:sz w:val="24"/>
          <w:lang w:eastAsia="en-US"/>
        </w:rPr>
        <w:t>Avtalens verdi er estimert til cirka 5 MNOK ekskl. MVA. Øvre økonomisk ramme for rammeavtalen settes til 6 MNOK ekskl. MVA.</w:t>
      </w:r>
    </w:p>
    <w:p w14:paraId="3F05EC4B" w14:textId="345E5BD0" w:rsidR="006334E7" w:rsidRPr="00BA26CA" w:rsidRDefault="006334E7" w:rsidP="009135BA">
      <w:pPr>
        <w:pStyle w:val="Overskrift2"/>
        <w:rPr>
          <w:rFonts w:ascii="Garamond" w:hAnsi="Garamond"/>
        </w:rPr>
      </w:pPr>
      <w:r w:rsidRPr="00BA26CA">
        <w:rPr>
          <w:rFonts w:ascii="Garamond" w:hAnsi="Garamond"/>
        </w:rPr>
        <w:t xml:space="preserve">Partenes representanter </w:t>
      </w:r>
    </w:p>
    <w:p w14:paraId="6146C5BF" w14:textId="77777777" w:rsidR="006334E7" w:rsidRPr="00BA26CA" w:rsidRDefault="006334E7" w:rsidP="009135BA">
      <w:pPr>
        <w:rPr>
          <w:rFonts w:ascii="Garamond" w:hAnsi="Garamond"/>
          <w:sz w:val="24"/>
        </w:rPr>
      </w:pPr>
      <w:r w:rsidRPr="00BA26CA">
        <w:rPr>
          <w:rFonts w:ascii="Garamond" w:hAnsi="Garamond"/>
          <w:sz w:val="24"/>
        </w:rPr>
        <w:t>Bemyndiget representant for partene og prosedyrer og varslingsfrister for eventuell utskiftning av disse, spesifiseres nærmere her.</w:t>
      </w:r>
      <w:r w:rsidRPr="00BA26CA">
        <w:rPr>
          <w:rFonts w:ascii="Garamond" w:hAnsi="Garamond"/>
          <w:i/>
          <w:sz w:val="24"/>
        </w:rPr>
        <w:t xml:space="preserve"> </w:t>
      </w:r>
      <w:r w:rsidRPr="00BA26CA">
        <w:rPr>
          <w:rFonts w:ascii="Garamond" w:hAnsi="Garamond"/>
          <w:sz w:val="24"/>
        </w:rPr>
        <w:t>Dette bør særskilt angis dersom det kun er spesielle omstendigheter som gjør at en tillater leverandøren å bytte representant. Dette gjelder spesielt der kompetansen til representanten er viktig for leveransen i de videre avrop.</w:t>
      </w:r>
    </w:p>
    <w:p w14:paraId="731D1BAE" w14:textId="77777777" w:rsidR="006334E7" w:rsidRPr="00BA26CA" w:rsidRDefault="006334E7" w:rsidP="009135BA">
      <w:pPr>
        <w:rPr>
          <w:rFonts w:ascii="Garamond" w:hAnsi="Garamond"/>
          <w:sz w:val="24"/>
        </w:rPr>
      </w:pPr>
    </w:p>
    <w:p w14:paraId="3EBBE69C" w14:textId="77777777" w:rsidR="006334E7" w:rsidRPr="00BA26CA" w:rsidRDefault="006334E7" w:rsidP="009135BA">
      <w:pPr>
        <w:rPr>
          <w:rFonts w:ascii="Garamond" w:hAnsi="Garamond"/>
          <w:b/>
          <w:bCs/>
          <w:sz w:val="24"/>
        </w:rPr>
      </w:pPr>
      <w:r w:rsidRPr="00BA26CA">
        <w:rPr>
          <w:rFonts w:ascii="Garamond" w:hAnsi="Garamond"/>
          <w:b/>
          <w:bCs/>
          <w:sz w:val="24"/>
        </w:rPr>
        <w:t xml:space="preserve">Hos Kunden: </w:t>
      </w:r>
    </w:p>
    <w:p w14:paraId="7978180B" w14:textId="52BC7061" w:rsidR="00B82AEB" w:rsidRPr="00BA26CA" w:rsidRDefault="00B82AEB" w:rsidP="009135BA">
      <w:pPr>
        <w:rPr>
          <w:rFonts w:ascii="Garamond" w:hAnsi="Garamond"/>
          <w:sz w:val="24"/>
        </w:rPr>
      </w:pPr>
      <w:r w:rsidRPr="00BA26CA">
        <w:rPr>
          <w:rFonts w:ascii="Garamond" w:hAnsi="Garamond"/>
          <w:sz w:val="24"/>
        </w:rPr>
        <w:t xml:space="preserve">Navn: </w:t>
      </w:r>
      <w:r w:rsidR="00E25FEE" w:rsidRPr="00BA26CA">
        <w:rPr>
          <w:rFonts w:ascii="Garamond" w:hAnsi="Garamond"/>
          <w:sz w:val="24"/>
        </w:rPr>
        <w:t xml:space="preserve">Paulo Da Luz </w:t>
      </w:r>
    </w:p>
    <w:p w14:paraId="0F3F5E20" w14:textId="291FA2A4" w:rsidR="00B82AEB" w:rsidRPr="00BA26CA" w:rsidRDefault="00B82AEB" w:rsidP="009135BA">
      <w:pPr>
        <w:rPr>
          <w:rFonts w:ascii="Garamond" w:hAnsi="Garamond"/>
          <w:sz w:val="24"/>
        </w:rPr>
      </w:pPr>
      <w:r w:rsidRPr="00BA26CA">
        <w:rPr>
          <w:rFonts w:ascii="Garamond" w:hAnsi="Garamond"/>
          <w:sz w:val="24"/>
        </w:rPr>
        <w:t xml:space="preserve">Stilling: </w:t>
      </w:r>
      <w:r w:rsidR="00593AF5" w:rsidRPr="00BA26CA">
        <w:rPr>
          <w:rFonts w:ascii="Garamond" w:hAnsi="Garamond"/>
          <w:sz w:val="24"/>
        </w:rPr>
        <w:t>Teknisk sjefsprodusent</w:t>
      </w:r>
    </w:p>
    <w:p w14:paraId="0D0ABC7B" w14:textId="16873382" w:rsidR="00B82AEB" w:rsidRPr="00BA26CA" w:rsidRDefault="00B82AEB" w:rsidP="009135BA">
      <w:pPr>
        <w:rPr>
          <w:rFonts w:ascii="Garamond" w:hAnsi="Garamond"/>
          <w:sz w:val="24"/>
        </w:rPr>
      </w:pPr>
      <w:r w:rsidRPr="00BA26CA">
        <w:rPr>
          <w:rFonts w:ascii="Garamond" w:hAnsi="Garamond"/>
          <w:sz w:val="24"/>
        </w:rPr>
        <w:t xml:space="preserve">e-post: </w:t>
      </w:r>
      <w:r w:rsidR="00E25FEE" w:rsidRPr="00BA26CA">
        <w:rPr>
          <w:rFonts w:ascii="Garamond" w:hAnsi="Garamond"/>
          <w:sz w:val="24"/>
        </w:rPr>
        <w:t>paulo.da.luz@operaen.no</w:t>
      </w:r>
    </w:p>
    <w:p w14:paraId="588C3A2D" w14:textId="77777777" w:rsidR="006334E7" w:rsidRPr="00BA26CA" w:rsidRDefault="006334E7" w:rsidP="009135BA">
      <w:pPr>
        <w:rPr>
          <w:rFonts w:ascii="Garamond" w:hAnsi="Garamond"/>
          <w:sz w:val="24"/>
        </w:rPr>
      </w:pPr>
    </w:p>
    <w:p w14:paraId="16A0C324" w14:textId="77777777" w:rsidR="006334E7" w:rsidRPr="00BA26CA" w:rsidRDefault="006334E7" w:rsidP="009135BA">
      <w:pPr>
        <w:rPr>
          <w:rFonts w:ascii="Garamond" w:hAnsi="Garamond"/>
          <w:sz w:val="24"/>
        </w:rPr>
      </w:pPr>
      <w:r w:rsidRPr="00BA26CA">
        <w:rPr>
          <w:rFonts w:ascii="Garamond" w:hAnsi="Garamond"/>
          <w:sz w:val="24"/>
        </w:rPr>
        <w:t xml:space="preserve">Hos Leverandøren: </w:t>
      </w:r>
    </w:p>
    <w:p w14:paraId="3CE9755C" w14:textId="2E22344A" w:rsidR="00C3309E" w:rsidRPr="00BA26CA" w:rsidRDefault="00C3309E" w:rsidP="009135BA">
      <w:pPr>
        <w:rPr>
          <w:rFonts w:ascii="Garamond" w:hAnsi="Garamond"/>
          <w:sz w:val="24"/>
        </w:rPr>
      </w:pPr>
      <w:r w:rsidRPr="00BA26CA">
        <w:rPr>
          <w:rFonts w:ascii="Garamond" w:hAnsi="Garamond"/>
          <w:sz w:val="24"/>
        </w:rPr>
        <w:t xml:space="preserve">Navn: </w:t>
      </w:r>
      <w:r w:rsidRPr="00BA26CA">
        <w:rPr>
          <w:rFonts w:ascii="Garamond" w:hAnsi="Garamond"/>
          <w:sz w:val="24"/>
          <w:highlight w:val="yellow"/>
        </w:rPr>
        <w:t>****</w:t>
      </w:r>
      <w:r w:rsidRPr="00BA26CA">
        <w:rPr>
          <w:rFonts w:ascii="Garamond" w:hAnsi="Garamond"/>
          <w:sz w:val="24"/>
        </w:rPr>
        <w:t xml:space="preserve"> </w:t>
      </w:r>
    </w:p>
    <w:p w14:paraId="634819FE" w14:textId="5E04B429" w:rsidR="00C3309E" w:rsidRPr="00BA26CA" w:rsidRDefault="00C3309E" w:rsidP="009135BA">
      <w:pPr>
        <w:rPr>
          <w:rFonts w:ascii="Garamond" w:hAnsi="Garamond"/>
          <w:sz w:val="24"/>
        </w:rPr>
      </w:pPr>
      <w:r w:rsidRPr="00BA26CA">
        <w:rPr>
          <w:rFonts w:ascii="Garamond" w:hAnsi="Garamond"/>
          <w:sz w:val="24"/>
        </w:rPr>
        <w:t xml:space="preserve">Stilling: </w:t>
      </w:r>
      <w:r w:rsidR="002034A8" w:rsidRPr="00BA26CA">
        <w:rPr>
          <w:rFonts w:ascii="Garamond" w:hAnsi="Garamond"/>
          <w:sz w:val="24"/>
          <w:highlight w:val="yellow"/>
        </w:rPr>
        <w:t>****</w:t>
      </w:r>
    </w:p>
    <w:p w14:paraId="601A21BA" w14:textId="5DFEA26D" w:rsidR="00C3309E" w:rsidRPr="00BA26CA" w:rsidRDefault="00C3309E" w:rsidP="009135BA">
      <w:pPr>
        <w:rPr>
          <w:rFonts w:ascii="Garamond" w:hAnsi="Garamond"/>
          <w:sz w:val="24"/>
        </w:rPr>
      </w:pPr>
      <w:r w:rsidRPr="00BA26CA">
        <w:rPr>
          <w:rFonts w:ascii="Garamond" w:hAnsi="Garamond"/>
          <w:sz w:val="24"/>
        </w:rPr>
        <w:t xml:space="preserve">e-post: </w:t>
      </w:r>
      <w:r w:rsidR="002034A8" w:rsidRPr="00BA26CA">
        <w:rPr>
          <w:rFonts w:ascii="Garamond" w:hAnsi="Garamond"/>
          <w:sz w:val="24"/>
          <w:highlight w:val="yellow"/>
        </w:rPr>
        <w:t>****</w:t>
      </w:r>
    </w:p>
    <w:p w14:paraId="2B49B4A6" w14:textId="77777777" w:rsidR="006334E7" w:rsidRPr="00BA26CA" w:rsidRDefault="006334E7" w:rsidP="009135BA">
      <w:pPr>
        <w:rPr>
          <w:rFonts w:ascii="Garamond" w:hAnsi="Garamond"/>
        </w:rPr>
      </w:pPr>
    </w:p>
    <w:p w14:paraId="356F5F14" w14:textId="78BB12DD" w:rsidR="0006376C" w:rsidRPr="00BA26CA" w:rsidRDefault="00A122EA" w:rsidP="009135BA">
      <w:pPr>
        <w:pStyle w:val="Overskrift2"/>
        <w:rPr>
          <w:rFonts w:ascii="Garamond" w:hAnsi="Garamond"/>
        </w:rPr>
      </w:pPr>
      <w:r w:rsidRPr="00BA26CA">
        <w:rPr>
          <w:rFonts w:ascii="Garamond" w:hAnsi="Garamond"/>
        </w:rPr>
        <w:t>Fakturering</w:t>
      </w:r>
    </w:p>
    <w:p w14:paraId="26469830" w14:textId="77777777" w:rsidR="00A122EA" w:rsidRPr="00946C2C" w:rsidRDefault="00A122EA" w:rsidP="009135BA">
      <w:pPr>
        <w:spacing w:after="5" w:line="247" w:lineRule="auto"/>
        <w:ind w:left="14" w:hanging="10"/>
        <w:rPr>
          <w:rFonts w:ascii="Garamond" w:hAnsi="Garamond"/>
          <w:i/>
          <w:iCs/>
          <w:color w:val="000000" w:themeColor="text1"/>
          <w:sz w:val="24"/>
        </w:rPr>
      </w:pPr>
      <w:r w:rsidRPr="00946C2C">
        <w:rPr>
          <w:rFonts w:ascii="Garamond" w:hAnsi="Garamond"/>
          <w:i/>
          <w:iCs/>
          <w:color w:val="000000" w:themeColor="text1"/>
          <w:sz w:val="24"/>
        </w:rPr>
        <w:t xml:space="preserve">DNO&amp;B ønsker leverandørfakturaer i EHF-format. </w:t>
      </w:r>
    </w:p>
    <w:p w14:paraId="79DCD39E" w14:textId="1C0B875C" w:rsidR="00A122EA" w:rsidRPr="00946C2C" w:rsidRDefault="00A122EA" w:rsidP="009135BA">
      <w:pPr>
        <w:spacing w:after="5" w:line="247" w:lineRule="auto"/>
        <w:ind w:left="14" w:hanging="10"/>
        <w:rPr>
          <w:rFonts w:ascii="Garamond" w:hAnsi="Garamond"/>
          <w:sz w:val="24"/>
        </w:rPr>
      </w:pPr>
      <w:r w:rsidRPr="00946C2C">
        <w:rPr>
          <w:rFonts w:ascii="Garamond" w:hAnsi="Garamond"/>
          <w:i/>
          <w:iCs/>
          <w:color w:val="000000" w:themeColor="text1"/>
          <w:sz w:val="24"/>
        </w:rPr>
        <w:t xml:space="preserve">Faktura skal merkes med: </w:t>
      </w:r>
      <w:r w:rsidR="00B82AEB" w:rsidRPr="00946C2C">
        <w:rPr>
          <w:rFonts w:ascii="Garamond" w:hAnsi="Garamond"/>
          <w:i/>
          <w:iCs/>
          <w:color w:val="000000" w:themeColor="text1"/>
          <w:sz w:val="24"/>
        </w:rPr>
        <w:t>Frakt og Spedisjontjenester</w:t>
      </w:r>
      <w:r w:rsidRPr="00946C2C">
        <w:rPr>
          <w:rFonts w:ascii="Garamond" w:hAnsi="Garamond"/>
          <w:i/>
          <w:iCs/>
          <w:color w:val="000000" w:themeColor="text1"/>
          <w:sz w:val="24"/>
        </w:rPr>
        <w:t xml:space="preserve"> (#2</w:t>
      </w:r>
      <w:r w:rsidR="00CA7B0B" w:rsidRPr="00946C2C">
        <w:rPr>
          <w:rFonts w:ascii="Garamond" w:hAnsi="Garamond"/>
          <w:i/>
          <w:iCs/>
          <w:color w:val="000000" w:themeColor="text1"/>
          <w:sz w:val="24"/>
        </w:rPr>
        <w:t>60</w:t>
      </w:r>
      <w:r w:rsidR="00A20B26" w:rsidRPr="00946C2C">
        <w:rPr>
          <w:rFonts w:ascii="Garamond" w:hAnsi="Garamond"/>
          <w:i/>
          <w:iCs/>
          <w:color w:val="000000" w:themeColor="text1"/>
          <w:sz w:val="24"/>
        </w:rPr>
        <w:t>23</w:t>
      </w:r>
      <w:r w:rsidRPr="00946C2C">
        <w:rPr>
          <w:rFonts w:ascii="Garamond" w:hAnsi="Garamond"/>
          <w:i/>
          <w:iCs/>
          <w:color w:val="000000" w:themeColor="text1"/>
          <w:sz w:val="24"/>
        </w:rPr>
        <w:t>)</w:t>
      </w:r>
    </w:p>
    <w:p w14:paraId="1EEF5951" w14:textId="77777777" w:rsidR="00894C1E" w:rsidRPr="00946C2C" w:rsidRDefault="00A122EA" w:rsidP="009135BA">
      <w:pPr>
        <w:spacing w:after="5" w:line="247" w:lineRule="auto"/>
        <w:ind w:left="14" w:hanging="10"/>
        <w:rPr>
          <w:rFonts w:ascii="Garamond" w:hAnsi="Garamond"/>
          <w:color w:val="000000" w:themeColor="text1"/>
          <w:sz w:val="24"/>
        </w:rPr>
      </w:pPr>
      <w:r w:rsidRPr="00946C2C">
        <w:rPr>
          <w:rFonts w:ascii="Garamond" w:hAnsi="Garamond"/>
          <w:i/>
          <w:iCs/>
          <w:color w:val="000000" w:themeColor="text1"/>
          <w:sz w:val="24"/>
        </w:rPr>
        <w:t xml:space="preserve">Referansenummer: </w:t>
      </w:r>
      <w:r w:rsidR="00894C1E" w:rsidRPr="00946C2C">
        <w:rPr>
          <w:rFonts w:ascii="Garamond" w:hAnsi="Garamond"/>
          <w:color w:val="000000" w:themeColor="text1"/>
          <w:sz w:val="24"/>
        </w:rPr>
        <w:t>10119</w:t>
      </w:r>
    </w:p>
    <w:p w14:paraId="27AF604B" w14:textId="76715878" w:rsidR="00A122EA" w:rsidRPr="00946C2C" w:rsidRDefault="00DE05F8" w:rsidP="009135BA">
      <w:pPr>
        <w:spacing w:after="5" w:line="247" w:lineRule="auto"/>
        <w:ind w:left="14" w:hanging="10"/>
        <w:rPr>
          <w:rFonts w:ascii="Garamond" w:hAnsi="Garamond"/>
          <w:sz w:val="24"/>
        </w:rPr>
      </w:pPr>
      <w:r w:rsidRPr="00946C2C">
        <w:rPr>
          <w:rFonts w:ascii="Garamond" w:hAnsi="Garamond"/>
          <w:i/>
          <w:iCs/>
          <w:color w:val="000000" w:themeColor="text1"/>
          <w:sz w:val="24"/>
        </w:rPr>
        <w:t xml:space="preserve">Organisasjonsnummer: </w:t>
      </w:r>
      <w:r w:rsidR="00A122EA" w:rsidRPr="00946C2C">
        <w:rPr>
          <w:rFonts w:ascii="Garamond" w:hAnsi="Garamond"/>
          <w:i/>
          <w:iCs/>
          <w:color w:val="000000" w:themeColor="text1"/>
          <w:sz w:val="24"/>
        </w:rPr>
        <w:t xml:space="preserve">920201598  </w:t>
      </w:r>
    </w:p>
    <w:p w14:paraId="0E0DD585" w14:textId="77777777" w:rsidR="00A122EA" w:rsidRPr="00946C2C" w:rsidRDefault="00A122EA" w:rsidP="009135BA">
      <w:pPr>
        <w:spacing w:after="5" w:line="247" w:lineRule="auto"/>
        <w:ind w:left="14" w:hanging="10"/>
        <w:rPr>
          <w:rFonts w:ascii="Garamond" w:hAnsi="Garamond"/>
          <w:sz w:val="24"/>
        </w:rPr>
      </w:pPr>
      <w:r w:rsidRPr="00946C2C">
        <w:rPr>
          <w:rFonts w:ascii="Garamond" w:hAnsi="Garamond"/>
          <w:i/>
          <w:iCs/>
          <w:color w:val="000000" w:themeColor="text1"/>
          <w:sz w:val="24"/>
        </w:rPr>
        <w:t>Navn: Den Norske Opera &amp; Ballett AS</w:t>
      </w:r>
    </w:p>
    <w:p w14:paraId="43C5129A" w14:textId="77777777" w:rsidR="00A122EA" w:rsidRPr="00946C2C" w:rsidRDefault="00A122EA" w:rsidP="009135BA">
      <w:pPr>
        <w:spacing w:after="5" w:line="247" w:lineRule="auto"/>
        <w:ind w:left="14" w:hanging="10"/>
        <w:rPr>
          <w:rFonts w:ascii="Garamond" w:hAnsi="Garamond"/>
          <w:sz w:val="24"/>
        </w:rPr>
      </w:pPr>
      <w:r w:rsidRPr="00946C2C">
        <w:rPr>
          <w:rFonts w:ascii="Garamond" w:hAnsi="Garamond"/>
          <w:i/>
          <w:iCs/>
          <w:color w:val="000000" w:themeColor="text1"/>
          <w:sz w:val="24"/>
        </w:rPr>
        <w:t xml:space="preserve">Fakturaadresse: </w:t>
      </w:r>
      <w:hyperlink r:id="rId13">
        <w:r w:rsidRPr="00946C2C">
          <w:rPr>
            <w:rStyle w:val="Hyperkobling"/>
            <w:rFonts w:ascii="Garamond" w:hAnsi="Garamond"/>
            <w:i/>
            <w:iCs/>
            <w:sz w:val="24"/>
          </w:rPr>
          <w:t>faktura@operaen.no</w:t>
        </w:r>
      </w:hyperlink>
    </w:p>
    <w:p w14:paraId="7A677C20" w14:textId="77777777" w:rsidR="00A122EA" w:rsidRPr="00BA26CA" w:rsidRDefault="00A122EA" w:rsidP="009135BA">
      <w:pPr>
        <w:spacing w:after="5" w:line="247" w:lineRule="auto"/>
        <w:ind w:left="14" w:hanging="10"/>
        <w:rPr>
          <w:rFonts w:ascii="Garamond" w:hAnsi="Garamond"/>
        </w:rPr>
      </w:pPr>
    </w:p>
    <w:p w14:paraId="6F11E430" w14:textId="77777777" w:rsidR="00A122EA" w:rsidRPr="00946C2C" w:rsidRDefault="00A122EA" w:rsidP="009135BA">
      <w:pPr>
        <w:spacing w:line="257" w:lineRule="auto"/>
        <w:ind w:left="14" w:hanging="10"/>
        <w:rPr>
          <w:rFonts w:ascii="Garamond" w:hAnsi="Garamond"/>
          <w:sz w:val="24"/>
        </w:rPr>
      </w:pPr>
      <w:r w:rsidRPr="00946C2C">
        <w:rPr>
          <w:rFonts w:ascii="Garamond" w:hAnsi="Garamond"/>
          <w:color w:val="000000" w:themeColor="text1"/>
          <w:sz w:val="24"/>
        </w:rPr>
        <w:t xml:space="preserve">Dersom du har spørsmål til leverandørfaktura, kontakt: </w:t>
      </w:r>
      <w:hyperlink r:id="rId14">
        <w:r w:rsidRPr="00946C2C">
          <w:rPr>
            <w:rStyle w:val="Hyperkobling"/>
            <w:rFonts w:ascii="Garamond" w:hAnsi="Garamond"/>
            <w:sz w:val="24"/>
          </w:rPr>
          <w:t>faktura@operaen.no</w:t>
        </w:r>
      </w:hyperlink>
      <w:r w:rsidRPr="00946C2C">
        <w:rPr>
          <w:rFonts w:ascii="Garamond" w:hAnsi="Garamond"/>
          <w:color w:val="000000" w:themeColor="text1"/>
          <w:sz w:val="24"/>
        </w:rPr>
        <w:t xml:space="preserve"> . Faktura som ikke er riktig merket kan avvises. </w:t>
      </w:r>
      <w:r w:rsidRPr="00946C2C">
        <w:rPr>
          <w:rFonts w:ascii="Garamond" w:hAnsi="Garamond"/>
          <w:b/>
          <w:bCs/>
          <w:color w:val="000000" w:themeColor="text1"/>
          <w:sz w:val="24"/>
        </w:rPr>
        <w:t xml:space="preserve"> </w:t>
      </w:r>
    </w:p>
    <w:p w14:paraId="79A6C97E" w14:textId="5502C7C6" w:rsidR="006334E7" w:rsidRPr="00BA26CA" w:rsidRDefault="006334E7" w:rsidP="009135BA">
      <w:pPr>
        <w:pStyle w:val="Overskrift2"/>
        <w:rPr>
          <w:rFonts w:ascii="Garamond" w:hAnsi="Garamond"/>
        </w:rPr>
      </w:pPr>
      <w:r w:rsidRPr="00BA26CA">
        <w:rPr>
          <w:rFonts w:ascii="Garamond" w:hAnsi="Garamond"/>
        </w:rPr>
        <w:t>Plikt til å svare på henvendelser</w:t>
      </w:r>
    </w:p>
    <w:p w14:paraId="0E8CE7A7" w14:textId="77777777" w:rsidR="00D235E3" w:rsidRPr="00BA26CA" w:rsidRDefault="006334E7" w:rsidP="009135BA">
      <w:pPr>
        <w:rPr>
          <w:rFonts w:ascii="Garamond" w:hAnsi="Garamond"/>
          <w:sz w:val="24"/>
        </w:rPr>
      </w:pPr>
      <w:r w:rsidRPr="00BA26CA">
        <w:rPr>
          <w:rFonts w:ascii="Garamond" w:hAnsi="Garamond"/>
          <w:sz w:val="24"/>
        </w:rPr>
        <w:t>Dersom det er avtalt konkrete frister vedrørende Leverandørens plikt til å besvare Kundens henvendelser, skal dette fremkomme her.</w:t>
      </w:r>
    </w:p>
    <w:p w14:paraId="2005BBC9" w14:textId="77777777" w:rsidR="00D235E3" w:rsidRPr="00BA26CA" w:rsidRDefault="00D235E3" w:rsidP="009135BA">
      <w:pPr>
        <w:rPr>
          <w:rFonts w:ascii="Garamond" w:hAnsi="Garamond"/>
          <w:sz w:val="24"/>
        </w:rPr>
      </w:pPr>
      <w:r w:rsidRPr="00BA26CA">
        <w:rPr>
          <w:rFonts w:ascii="Garamond" w:hAnsi="Garamond"/>
          <w:sz w:val="24"/>
        </w:rPr>
        <w:br w:type="page"/>
      </w:r>
    </w:p>
    <w:p w14:paraId="1EDD780D" w14:textId="77777777" w:rsidR="006334E7" w:rsidRPr="00BA26CA" w:rsidRDefault="006334E7" w:rsidP="009135BA">
      <w:pPr>
        <w:pStyle w:val="Overskrift2"/>
        <w:rPr>
          <w:rFonts w:ascii="Garamond" w:hAnsi="Garamond"/>
        </w:rPr>
      </w:pPr>
      <w:r w:rsidRPr="00BA26CA">
        <w:rPr>
          <w:rFonts w:ascii="Garamond" w:hAnsi="Garamond"/>
        </w:rPr>
        <w:lastRenderedPageBreak/>
        <w:t>Prosedyrer for tildeling av kontrakter innenfor rammeavtalen</w:t>
      </w:r>
    </w:p>
    <w:p w14:paraId="3A2B3F57" w14:textId="77777777" w:rsidR="006334E7" w:rsidRPr="00BA26CA" w:rsidRDefault="006334E7" w:rsidP="009135BA">
      <w:pPr>
        <w:rPr>
          <w:rFonts w:ascii="Garamond" w:hAnsi="Garamond"/>
          <w:sz w:val="24"/>
          <w:highlight w:val="yellow"/>
        </w:rPr>
      </w:pPr>
      <w:r w:rsidRPr="00BA26CA">
        <w:rPr>
          <w:rFonts w:ascii="Garamond" w:hAnsi="Garamond"/>
          <w:i/>
          <w:sz w:val="24"/>
          <w:u w:val="single"/>
        </w:rPr>
        <w:t>Rammeavtale med en leverandør</w:t>
      </w:r>
    </w:p>
    <w:p w14:paraId="2829BD3B" w14:textId="77777777" w:rsidR="006334E7" w:rsidRPr="00BA26CA" w:rsidRDefault="006334E7" w:rsidP="009135BA">
      <w:pPr>
        <w:rPr>
          <w:rFonts w:ascii="Garamond" w:hAnsi="Garamond"/>
          <w:sz w:val="24"/>
        </w:rPr>
      </w:pPr>
      <w:r w:rsidRPr="00BA26CA">
        <w:rPr>
          <w:rFonts w:ascii="Garamond" w:hAnsi="Garamond"/>
          <w:sz w:val="24"/>
        </w:rPr>
        <w:t>Tildeling av kontrakt under rammeavtale med én leverandør, tildeles på bakgrunn av kontraktsvilkårene i rammeavtalen og relevant(e) tildelingskontrakt(er), eventuelt supplert med vilkår som fastsatt ved utfylling av tilbudet (i medhold av bestemmelsen(e) i forskrift om offentlige anskaffelser om rammeavtale med én leverandør).</w:t>
      </w:r>
    </w:p>
    <w:p w14:paraId="09967B71" w14:textId="11D7EB16" w:rsidR="006334E7" w:rsidRPr="00BA26CA" w:rsidRDefault="006334E7" w:rsidP="009135BA">
      <w:pPr>
        <w:pStyle w:val="Overskrift2"/>
        <w:rPr>
          <w:rFonts w:ascii="Garamond" w:hAnsi="Garamond"/>
        </w:rPr>
      </w:pPr>
      <w:r w:rsidRPr="00BA26CA">
        <w:rPr>
          <w:rFonts w:ascii="Garamond" w:hAnsi="Garamond"/>
        </w:rPr>
        <w:t xml:space="preserve">Avtalens punkt </w:t>
      </w:r>
      <w:r w:rsidR="0008585E" w:rsidRPr="00BA26CA">
        <w:rPr>
          <w:rFonts w:ascii="Garamond" w:hAnsi="Garamond"/>
        </w:rPr>
        <w:t>1.</w:t>
      </w:r>
      <w:r w:rsidRPr="00BA26CA">
        <w:rPr>
          <w:rFonts w:ascii="Garamond" w:hAnsi="Garamond"/>
        </w:rPr>
        <w:t>3 – Avrop/bestilling</w:t>
      </w:r>
    </w:p>
    <w:p w14:paraId="0383877D" w14:textId="62777872" w:rsidR="00BD6893" w:rsidRPr="00BA26CA" w:rsidRDefault="00087E54" w:rsidP="009135BA">
      <w:pPr>
        <w:rPr>
          <w:rFonts w:ascii="Garamond" w:hAnsi="Garamond"/>
          <w:sz w:val="24"/>
        </w:rPr>
      </w:pPr>
      <w:r w:rsidRPr="00BA26CA">
        <w:rPr>
          <w:rFonts w:ascii="Garamond" w:hAnsi="Garamond"/>
          <w:sz w:val="24"/>
        </w:rPr>
        <w:t xml:space="preserve">Metoder for bestilling og avrop beskrives i dette </w:t>
      </w:r>
      <w:r w:rsidR="00CC5A02" w:rsidRPr="00BA26CA">
        <w:rPr>
          <w:rFonts w:ascii="Garamond" w:hAnsi="Garamond"/>
          <w:sz w:val="24"/>
        </w:rPr>
        <w:t xml:space="preserve">avsnittet. </w:t>
      </w:r>
      <w:r w:rsidRPr="00BA26CA">
        <w:rPr>
          <w:rFonts w:ascii="Garamond" w:hAnsi="Garamond"/>
          <w:sz w:val="24"/>
        </w:rPr>
        <w:t xml:space="preserve"> </w:t>
      </w:r>
    </w:p>
    <w:p w14:paraId="3556B137" w14:textId="77777777" w:rsidR="00BD6893" w:rsidRPr="00BA26CA" w:rsidRDefault="00BD6893" w:rsidP="009135BA">
      <w:pPr>
        <w:rPr>
          <w:rFonts w:ascii="Garamond" w:hAnsi="Garamond"/>
          <w:sz w:val="24"/>
          <w:highlight w:val="yellow"/>
        </w:rPr>
      </w:pPr>
    </w:p>
    <w:p w14:paraId="725093DC" w14:textId="67F1765D" w:rsidR="00087E54" w:rsidRPr="00BA26CA" w:rsidRDefault="00087E54" w:rsidP="009135BA">
      <w:pPr>
        <w:rPr>
          <w:rFonts w:ascii="Garamond" w:hAnsi="Garamond"/>
          <w:sz w:val="24"/>
        </w:rPr>
      </w:pPr>
      <w:r w:rsidRPr="00BA26CA">
        <w:rPr>
          <w:rFonts w:ascii="Garamond" w:hAnsi="Garamond"/>
          <w:sz w:val="24"/>
          <w:highlight w:val="yellow"/>
        </w:rPr>
        <w:t>Leverandørene kan komme med forslag til disse prosedyrene, og de fastsettes endelig når kontrakten er signert.</w:t>
      </w:r>
      <w:r w:rsidRPr="00BA26CA">
        <w:rPr>
          <w:rFonts w:ascii="Garamond" w:hAnsi="Garamond"/>
          <w:sz w:val="24"/>
        </w:rPr>
        <w:t xml:space="preserve"> </w:t>
      </w:r>
    </w:p>
    <w:p w14:paraId="359080B4" w14:textId="77777777" w:rsidR="00087E54" w:rsidRPr="00BA26CA" w:rsidRDefault="00087E54" w:rsidP="009135BA">
      <w:pPr>
        <w:rPr>
          <w:rFonts w:ascii="Garamond" w:hAnsi="Garamond"/>
          <w:sz w:val="24"/>
        </w:rPr>
      </w:pPr>
    </w:p>
    <w:p w14:paraId="74445B93" w14:textId="0D7E468E" w:rsidR="006334E7" w:rsidRPr="00BA26CA" w:rsidRDefault="00087E54" w:rsidP="009135BA">
      <w:pPr>
        <w:rPr>
          <w:rFonts w:ascii="Garamond" w:hAnsi="Garamond"/>
          <w:sz w:val="24"/>
        </w:rPr>
      </w:pPr>
      <w:r w:rsidRPr="00BA26CA">
        <w:rPr>
          <w:rFonts w:ascii="Garamond" w:hAnsi="Garamond"/>
          <w:sz w:val="24"/>
        </w:rPr>
        <w:t>Det presiseres at for</w:t>
      </w:r>
      <w:r w:rsidR="000D6DDF" w:rsidRPr="00BA26CA">
        <w:rPr>
          <w:rFonts w:ascii="Garamond" w:hAnsi="Garamond"/>
          <w:sz w:val="24"/>
        </w:rPr>
        <w:t>s</w:t>
      </w:r>
      <w:r w:rsidRPr="00BA26CA">
        <w:rPr>
          <w:rFonts w:ascii="Garamond" w:hAnsi="Garamond"/>
          <w:sz w:val="24"/>
        </w:rPr>
        <w:t xml:space="preserve">lag til «metoder for bestilling og avrop» ikke vil bli vurdert i </w:t>
      </w:r>
      <w:r w:rsidR="000D6DDF" w:rsidRPr="00BA26CA">
        <w:rPr>
          <w:rFonts w:ascii="Garamond" w:hAnsi="Garamond"/>
          <w:sz w:val="24"/>
        </w:rPr>
        <w:t>e</w:t>
      </w:r>
      <w:r w:rsidRPr="00BA26CA">
        <w:rPr>
          <w:rFonts w:ascii="Garamond" w:hAnsi="Garamond"/>
          <w:sz w:val="24"/>
        </w:rPr>
        <w:t>valueringsprosessen.</w:t>
      </w:r>
    </w:p>
    <w:p w14:paraId="7D7A079E" w14:textId="77777777" w:rsidR="006334E7" w:rsidRPr="00BA26CA" w:rsidRDefault="006334E7" w:rsidP="009135BA">
      <w:pPr>
        <w:pStyle w:val="Overskrift2"/>
        <w:rPr>
          <w:rFonts w:ascii="Garamond" w:hAnsi="Garamond"/>
        </w:rPr>
      </w:pPr>
      <w:r w:rsidRPr="00BA26CA">
        <w:rPr>
          <w:rFonts w:ascii="Garamond" w:hAnsi="Garamond"/>
        </w:rPr>
        <w:t>Leveransen</w:t>
      </w:r>
    </w:p>
    <w:p w14:paraId="3548BF25" w14:textId="636B7400" w:rsidR="00694EDE" w:rsidRPr="00BA26CA" w:rsidRDefault="00694EDE" w:rsidP="009135BA">
      <w:pPr>
        <w:rPr>
          <w:rFonts w:ascii="Garamond" w:hAnsi="Garamond"/>
          <w:b/>
          <w:bCs/>
          <w:sz w:val="24"/>
        </w:rPr>
      </w:pPr>
      <w:r w:rsidRPr="00BA26CA">
        <w:rPr>
          <w:rFonts w:ascii="Garamond" w:hAnsi="Garamond"/>
          <w:b/>
          <w:bCs/>
          <w:sz w:val="24"/>
        </w:rPr>
        <w:t>Leveringssted </w:t>
      </w:r>
    </w:p>
    <w:p w14:paraId="3BAB5E8E" w14:textId="77777777" w:rsidR="00D235E3" w:rsidRPr="00BA26CA" w:rsidRDefault="00694EDE" w:rsidP="009135BA">
      <w:pPr>
        <w:pStyle w:val="Listeavsnitt"/>
        <w:numPr>
          <w:ilvl w:val="0"/>
          <w:numId w:val="5"/>
        </w:numPr>
        <w:rPr>
          <w:rFonts w:ascii="Garamond" w:hAnsi="Garamond"/>
          <w:sz w:val="24"/>
        </w:rPr>
      </w:pPr>
      <w:r w:rsidRPr="00BA26CA">
        <w:rPr>
          <w:rFonts w:ascii="Garamond" w:hAnsi="Garamond"/>
          <w:sz w:val="24"/>
        </w:rPr>
        <w:t xml:space="preserve">Levering skal skje til den adressen som er spesifisert av kunden i bestillingen. </w:t>
      </w:r>
    </w:p>
    <w:p w14:paraId="42D9BA6B" w14:textId="046BEE8E" w:rsidR="00694EDE" w:rsidRPr="00BA26CA" w:rsidRDefault="00694EDE" w:rsidP="009135BA">
      <w:pPr>
        <w:pStyle w:val="Listeavsnitt"/>
        <w:numPr>
          <w:ilvl w:val="0"/>
          <w:numId w:val="5"/>
        </w:numPr>
        <w:rPr>
          <w:rFonts w:ascii="Garamond" w:hAnsi="Garamond"/>
          <w:sz w:val="24"/>
        </w:rPr>
      </w:pPr>
      <w:r w:rsidRPr="00BA26CA">
        <w:rPr>
          <w:rFonts w:ascii="Garamond" w:hAnsi="Garamond"/>
          <w:sz w:val="24"/>
        </w:rPr>
        <w:t>Eventuelle endringer i leveringsstedet må kommuniseres skriftlig minst [</w:t>
      </w:r>
      <w:r w:rsidRPr="00BA26CA">
        <w:rPr>
          <w:rFonts w:ascii="Garamond" w:hAnsi="Garamond"/>
          <w:sz w:val="24"/>
          <w:highlight w:val="yellow"/>
        </w:rPr>
        <w:t>antall</w:t>
      </w:r>
      <w:r w:rsidRPr="00BA26CA">
        <w:rPr>
          <w:rFonts w:ascii="Garamond" w:hAnsi="Garamond"/>
          <w:sz w:val="24"/>
        </w:rPr>
        <w:t xml:space="preserve"> dager] dager før den planlagte leveringsdatoen. </w:t>
      </w:r>
    </w:p>
    <w:p w14:paraId="785884E2" w14:textId="77777777" w:rsidR="00694EDE" w:rsidRPr="00BA26CA" w:rsidRDefault="00694EDE" w:rsidP="009135BA">
      <w:pPr>
        <w:rPr>
          <w:rFonts w:ascii="Garamond" w:hAnsi="Garamond"/>
        </w:rPr>
      </w:pPr>
    </w:p>
    <w:p w14:paraId="60983432" w14:textId="633DAAEA" w:rsidR="004E5B3A" w:rsidRPr="00BA26CA" w:rsidRDefault="004E5B3A" w:rsidP="009135BA">
      <w:pPr>
        <w:rPr>
          <w:rFonts w:ascii="Garamond" w:hAnsi="Garamond"/>
        </w:rPr>
      </w:pPr>
      <w:r w:rsidRPr="00BA26CA">
        <w:rPr>
          <w:rFonts w:ascii="Garamond" w:hAnsi="Garamond"/>
        </w:rPr>
        <w:br w:type="page"/>
      </w:r>
    </w:p>
    <w:p w14:paraId="7651FA0E" w14:textId="569FC55A" w:rsidR="0047092E" w:rsidRPr="00BA26CA" w:rsidRDefault="004F358D" w:rsidP="009135BA">
      <w:pPr>
        <w:pStyle w:val="Overskrift1"/>
        <w:rPr>
          <w:rFonts w:ascii="Garamond" w:hAnsi="Garamond" w:cs="Times New Roman"/>
        </w:rPr>
      </w:pPr>
      <w:bookmarkStart w:id="6" w:name="_Toc229394409"/>
      <w:r w:rsidRPr="00BA26CA">
        <w:rPr>
          <w:rStyle w:val="wacimagecontainer"/>
          <w:rFonts w:ascii="Garamond" w:hAnsi="Garamond" w:cs="Times New Roman"/>
          <w:noProof/>
          <w:sz w:val="18"/>
          <w:szCs w:val="18"/>
        </w:rPr>
        <w:lastRenderedPageBreak/>
        <w:drawing>
          <wp:anchor distT="0" distB="0" distL="114300" distR="114300" simplePos="0" relativeHeight="251658245" behindDoc="1" locked="0" layoutInCell="1" allowOverlap="1" wp14:anchorId="0A6F2190" wp14:editId="0C1F94F4">
            <wp:simplePos x="0" y="0"/>
            <wp:positionH relativeFrom="column">
              <wp:posOffset>5253355</wp:posOffset>
            </wp:positionH>
            <wp:positionV relativeFrom="paragraph">
              <wp:posOffset>-861695</wp:posOffset>
            </wp:positionV>
            <wp:extent cx="1377950" cy="857250"/>
            <wp:effectExtent l="0" t="0" r="0" b="0"/>
            <wp:wrapNone/>
            <wp:docPr id="925871497" name="Bilde 1" descr="Et bilde som inneholder Font, Grafikk, skjermbilde,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71497" name="Bilde 1" descr="Et bilde som inneholder Font, Grafikk, skjermbilde, sort&#10;&#10;KI-generert innhold kan være fei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79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26CA">
        <w:rPr>
          <w:rStyle w:val="wacimagecontainer"/>
          <w:rFonts w:ascii="Garamond" w:hAnsi="Garamond" w:cs="Times New Roman"/>
          <w:noProof/>
          <w:sz w:val="18"/>
          <w:szCs w:val="18"/>
        </w:rPr>
        <w:drawing>
          <wp:anchor distT="0" distB="0" distL="114300" distR="114300" simplePos="0" relativeHeight="251658244" behindDoc="1" locked="0" layoutInCell="1" allowOverlap="1" wp14:anchorId="43E90753" wp14:editId="2E4E1E54">
            <wp:simplePos x="0" y="0"/>
            <wp:positionH relativeFrom="margin">
              <wp:posOffset>-640715</wp:posOffset>
            </wp:positionH>
            <wp:positionV relativeFrom="paragraph">
              <wp:posOffset>-753745</wp:posOffset>
            </wp:positionV>
            <wp:extent cx="1962150" cy="476250"/>
            <wp:effectExtent l="0" t="0" r="0" b="0"/>
            <wp:wrapNone/>
            <wp:docPr id="133724057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240573" name="Bild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215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92E" w:rsidRPr="00BA26CA">
        <w:rPr>
          <w:rFonts w:ascii="Garamond" w:hAnsi="Garamond" w:cs="Times New Roman"/>
        </w:rPr>
        <w:t>Bilag 5 - Etiske krav</w:t>
      </w:r>
      <w:bookmarkEnd w:id="6"/>
    </w:p>
    <w:p w14:paraId="4C837852" w14:textId="77777777" w:rsidR="00246D4B" w:rsidRPr="00BA26CA" w:rsidRDefault="00246D4B" w:rsidP="00246D4B">
      <w:pPr>
        <w:pStyle w:val="Overskrift2"/>
        <w:numPr>
          <w:ilvl w:val="0"/>
          <w:numId w:val="0"/>
        </w:numPr>
        <w:ind w:left="576" w:hanging="576"/>
        <w:rPr>
          <w:rFonts w:ascii="Garamond" w:hAnsi="Garamond"/>
        </w:rPr>
      </w:pPr>
      <w:r w:rsidRPr="00BA26CA">
        <w:rPr>
          <w:rFonts w:ascii="Garamond" w:hAnsi="Garamond"/>
        </w:rPr>
        <w:t>Kontraktsvilkår for ivaretakelse av grunnleggende menneskerettigheter i leverandørkjeden.</w:t>
      </w:r>
    </w:p>
    <w:p w14:paraId="4AF8F95E" w14:textId="77777777" w:rsidR="00246D4B" w:rsidRPr="00BA26CA" w:rsidRDefault="00246D4B" w:rsidP="00246D4B">
      <w:pPr>
        <w:rPr>
          <w:rFonts w:ascii="Garamond" w:hAnsi="Garamond"/>
        </w:rPr>
      </w:pPr>
    </w:p>
    <w:p w14:paraId="1CC0E415" w14:textId="660D56E6" w:rsidR="0047092E" w:rsidRPr="00BA26CA" w:rsidRDefault="004F358D" w:rsidP="005679F3">
      <w:pPr>
        <w:pStyle w:val="paragraph"/>
        <w:spacing w:before="0" w:beforeAutospacing="0" w:after="0" w:afterAutospacing="0"/>
        <w:textAlignment w:val="baseline"/>
        <w:rPr>
          <w:rFonts w:ascii="Garamond" w:hAnsi="Garamond"/>
        </w:rPr>
      </w:pPr>
      <w:r w:rsidRPr="00BA26CA">
        <w:rPr>
          <w:rStyle w:val="eop"/>
          <w:rFonts w:ascii="Garamond" w:hAnsi="Garamond"/>
          <w:sz w:val="22"/>
          <w:szCs w:val="22"/>
        </w:rPr>
        <w:t> </w:t>
      </w:r>
      <w:r w:rsidR="0047092E" w:rsidRPr="00BA26CA">
        <w:rPr>
          <w:rFonts w:ascii="Garamond" w:hAnsi="Garamond"/>
        </w:rPr>
        <w:t>krav (</w:t>
      </w:r>
      <w:proofErr w:type="spellStart"/>
      <w:r w:rsidR="0047092E" w:rsidRPr="00BA26CA">
        <w:rPr>
          <w:rFonts w:ascii="Garamond" w:hAnsi="Garamond"/>
        </w:rPr>
        <w:t>Difi</w:t>
      </w:r>
      <w:proofErr w:type="spellEnd"/>
      <w:r w:rsidR="0047092E" w:rsidRPr="00BA26CA">
        <w:rPr>
          <w:rFonts w:ascii="Garamond" w:hAnsi="Garamond"/>
        </w:rPr>
        <w:t xml:space="preserve"> har utarbeidet standard kontraktsvilkår for etiske krav. Disse finnes her: </w:t>
      </w:r>
      <w:hyperlink r:id="rId17">
        <w:r w:rsidR="0047092E" w:rsidRPr="00BA26CA">
          <w:rPr>
            <w:rStyle w:val="Hyperkobling"/>
            <w:rFonts w:ascii="Garamond" w:eastAsiaTheme="majorEastAsia" w:hAnsi="Garamond"/>
          </w:rPr>
          <w:t>https://www.anskaffelser.no/verktoy/standard-kontraktsvilkar-etiske-krav</w:t>
        </w:r>
      </w:hyperlink>
      <w:r w:rsidR="0047092E" w:rsidRPr="00BA26CA">
        <w:rPr>
          <w:rFonts w:ascii="Garamond" w:hAnsi="Garamond"/>
        </w:rPr>
        <w:t>)</w:t>
      </w:r>
    </w:p>
    <w:p w14:paraId="4FEBBA13" w14:textId="2D93810D" w:rsidR="6F5B645C" w:rsidRPr="00BA26CA" w:rsidRDefault="6F5B645C" w:rsidP="009135BA">
      <w:pPr>
        <w:rPr>
          <w:rFonts w:ascii="Garamond" w:hAnsi="Garamond"/>
        </w:rPr>
      </w:pPr>
    </w:p>
    <w:p w14:paraId="40CCEEA1" w14:textId="48376A2A" w:rsidR="00B51500" w:rsidRPr="00BA26CA" w:rsidRDefault="00B51500" w:rsidP="009135BA">
      <w:pPr>
        <w:rPr>
          <w:rFonts w:ascii="Garamond" w:hAnsi="Garamond"/>
          <w:sz w:val="24"/>
        </w:rPr>
      </w:pPr>
      <w:r w:rsidRPr="00BA26CA">
        <w:rPr>
          <w:rFonts w:ascii="Garamond" w:hAnsi="Garamond"/>
          <w:sz w:val="24"/>
        </w:rPr>
        <w:t xml:space="preserve">Leverandøren skal under hele kontraktsperioden overholde punkt 1-4 i dette kontraktsvilkåret.   Kontraktsvilkåret bygger på FNs veiledende prinsipper for næringsliv og </w:t>
      </w:r>
      <w:r w:rsidR="004F358D" w:rsidRPr="00BA26CA">
        <w:rPr>
          <w:rFonts w:ascii="Garamond" w:hAnsi="Garamond"/>
          <w:sz w:val="24"/>
        </w:rPr>
        <w:t>m</w:t>
      </w:r>
      <w:r w:rsidRPr="00BA26CA">
        <w:rPr>
          <w:rFonts w:ascii="Garamond" w:hAnsi="Garamond"/>
          <w:sz w:val="24"/>
        </w:rPr>
        <w:t>enneske</w:t>
      </w:r>
      <w:r w:rsidR="004F358D" w:rsidRPr="00BA26CA">
        <w:rPr>
          <w:rFonts w:ascii="Garamond" w:hAnsi="Garamond"/>
          <w:sz w:val="24"/>
        </w:rPr>
        <w:t>-</w:t>
      </w:r>
      <w:r w:rsidRPr="00BA26CA">
        <w:rPr>
          <w:rFonts w:ascii="Garamond" w:hAnsi="Garamond"/>
          <w:sz w:val="24"/>
        </w:rPr>
        <w:t>rettigheter (UNGP) og OECDs retningslinjer for ansvarlig</w:t>
      </w:r>
      <w:r w:rsidR="004F358D" w:rsidRPr="00BA26CA">
        <w:rPr>
          <w:rFonts w:ascii="Garamond" w:hAnsi="Garamond"/>
          <w:sz w:val="24"/>
        </w:rPr>
        <w:t xml:space="preserve"> næringsliv med</w:t>
      </w:r>
      <w:r w:rsidRPr="00BA26CA">
        <w:rPr>
          <w:rFonts w:ascii="Garamond" w:hAnsi="Garamond"/>
          <w:sz w:val="24"/>
        </w:rPr>
        <w:t> aktsomhetsvurderinger som metode. Begge rammeverken</w:t>
      </w:r>
      <w:r w:rsidR="00E0119A" w:rsidRPr="00BA26CA">
        <w:rPr>
          <w:rFonts w:ascii="Garamond" w:hAnsi="Garamond"/>
          <w:sz w:val="24"/>
        </w:rPr>
        <w:t xml:space="preserve">e </w:t>
      </w:r>
      <w:r w:rsidR="001C1FDE" w:rsidRPr="00BA26CA">
        <w:rPr>
          <w:rFonts w:ascii="Garamond" w:hAnsi="Garamond"/>
          <w:sz w:val="24"/>
        </w:rPr>
        <w:t>a</w:t>
      </w:r>
      <w:r w:rsidRPr="00BA26CA">
        <w:rPr>
          <w:rFonts w:ascii="Garamond" w:hAnsi="Garamond"/>
          <w:sz w:val="24"/>
        </w:rPr>
        <w:t>nbefaler aktsomhetsvurderinger som foretrukket metode for å kartlegge, forebygge, begrense og gjøre rede for hvordan virksomheter håndterer eventuell negativ påvirkning på arbeidstaker- og menneskerettigheter i egen virksomhet og i leverandørkjeden.   </w:t>
      </w:r>
    </w:p>
    <w:p w14:paraId="26B76608" w14:textId="77777777" w:rsidR="004F358D" w:rsidRPr="00BA26CA" w:rsidRDefault="004F358D" w:rsidP="009135BA">
      <w:pPr>
        <w:rPr>
          <w:rFonts w:ascii="Garamond" w:hAnsi="Garamond"/>
          <w:sz w:val="24"/>
        </w:rPr>
      </w:pPr>
    </w:p>
    <w:p w14:paraId="10EB61CB" w14:textId="3B0974DF" w:rsidR="00B51500" w:rsidRPr="00BA26CA" w:rsidRDefault="00B51500" w:rsidP="009135BA">
      <w:pPr>
        <w:rPr>
          <w:rFonts w:ascii="Garamond" w:hAnsi="Garamond"/>
          <w:sz w:val="24"/>
        </w:rPr>
      </w:pPr>
      <w:r w:rsidRPr="00BA26CA">
        <w:rPr>
          <w:rFonts w:ascii="Garamond" w:hAnsi="Garamond"/>
          <w:sz w:val="24"/>
        </w:rPr>
        <w:t xml:space="preserve">Dersom leverandøren bruker underleverandører for å oppfylle denne kontrakt, </w:t>
      </w:r>
      <w:r w:rsidR="004F358D" w:rsidRPr="00BA26CA">
        <w:rPr>
          <w:rFonts w:ascii="Garamond" w:hAnsi="Garamond"/>
          <w:sz w:val="24"/>
        </w:rPr>
        <w:t>er l</w:t>
      </w:r>
      <w:r w:rsidRPr="00BA26CA">
        <w:rPr>
          <w:rFonts w:ascii="Garamond" w:hAnsi="Garamond"/>
          <w:sz w:val="24"/>
        </w:rPr>
        <w:t>everandøren forpliktet til å videreføre og bidra til etterlevelse av kravene i leverandørkjeden. </w:t>
      </w:r>
    </w:p>
    <w:p w14:paraId="31137147" w14:textId="77777777" w:rsidR="00B51500" w:rsidRPr="00BA26CA" w:rsidRDefault="00B51500" w:rsidP="009135BA">
      <w:pPr>
        <w:rPr>
          <w:rFonts w:ascii="Garamond" w:hAnsi="Garamond"/>
        </w:rPr>
      </w:pPr>
      <w:r w:rsidRPr="00BA26CA">
        <w:rPr>
          <w:rFonts w:ascii="Garamond" w:hAnsi="Garamond"/>
        </w:rPr>
        <w:t> </w:t>
      </w:r>
    </w:p>
    <w:p w14:paraId="51ED840A" w14:textId="77777777" w:rsidR="00B51500" w:rsidRPr="00BA26CA" w:rsidRDefault="00B51500" w:rsidP="009135BA">
      <w:pPr>
        <w:pStyle w:val="Overskrift2"/>
        <w:rPr>
          <w:rFonts w:ascii="Garamond" w:hAnsi="Garamond"/>
        </w:rPr>
      </w:pPr>
      <w:r w:rsidRPr="00BA26CA">
        <w:rPr>
          <w:rFonts w:ascii="Garamond" w:hAnsi="Garamond"/>
        </w:rPr>
        <w:t>Overholdelse av internasjonale konvensjoner og arbeidsmiljølovgivningen i produksjonsland </w:t>
      </w:r>
    </w:p>
    <w:p w14:paraId="1FEF45E8" w14:textId="77777777" w:rsidR="00B51500" w:rsidRPr="00BA26CA" w:rsidRDefault="00B51500" w:rsidP="009135BA">
      <w:pPr>
        <w:rPr>
          <w:rFonts w:ascii="Garamond" w:hAnsi="Garamond"/>
          <w:sz w:val="24"/>
        </w:rPr>
      </w:pPr>
      <w:r w:rsidRPr="00BA26CA">
        <w:rPr>
          <w:rFonts w:ascii="Garamond" w:hAnsi="Garamond"/>
          <w:sz w:val="24"/>
        </w:rPr>
        <w:t>Varene og tjenestene som leveres i denne kontrakt skal være fremstilt under forhold som er i overenstemmelse med kravene i konvensjonene og lovgivningen angitt nedenfor. Kravene gjelder i leverandørens egen virksomhet og i leverandørkjeden og omfatter:   </w:t>
      </w:r>
    </w:p>
    <w:p w14:paraId="395999B1" w14:textId="77777777" w:rsidR="00B51500" w:rsidRPr="00BA26CA" w:rsidRDefault="00B51500" w:rsidP="009135BA">
      <w:pPr>
        <w:rPr>
          <w:rFonts w:ascii="Garamond" w:hAnsi="Garamond"/>
          <w:sz w:val="24"/>
        </w:rPr>
      </w:pPr>
      <w:r w:rsidRPr="00BA26CA">
        <w:rPr>
          <w:rFonts w:ascii="Times New Roman" w:hAnsi="Times New Roman"/>
          <w:sz w:val="24"/>
        </w:rPr>
        <w:t> </w:t>
      </w:r>
      <w:r w:rsidRPr="00BA26CA">
        <w:rPr>
          <w:rFonts w:ascii="Garamond" w:hAnsi="Garamond" w:cs="Garamond"/>
          <w:sz w:val="24"/>
        </w:rPr>
        <w:t> </w:t>
      </w:r>
    </w:p>
    <w:p w14:paraId="3D69EEEC"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ILOs kjernekonvensjoner om tvangsarbeid, barnearbeid, diskriminering, fagforeningsrettigheter og retten til kollektive forhandlinger: nr. 29, 87, 98, 100, 105, 111, 138 og 182.</w:t>
      </w:r>
      <w:r w:rsidRPr="00BA26CA">
        <w:rPr>
          <w:rFonts w:ascii="Times New Roman" w:hAnsi="Times New Roman"/>
          <w:sz w:val="24"/>
        </w:rPr>
        <w:t> </w:t>
      </w:r>
      <w:r w:rsidRPr="00BA26CA">
        <w:rPr>
          <w:rFonts w:ascii="Garamond" w:hAnsi="Garamond" w:cs="Garamond"/>
          <w:sz w:val="24"/>
        </w:rPr>
        <w:t> </w:t>
      </w:r>
    </w:p>
    <w:p w14:paraId="23FFA27C"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Der hvor konvensjon 87 og 98 er begrenset ved nasjonal lov skal arbeidsgiveren legge til rette for, og ikke hindre alternative mekanismer for fri og uavhengig organisering og forhandling.  </w:t>
      </w:r>
    </w:p>
    <w:p w14:paraId="21094537"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FNs barnekonvensjon, artikkel 32.</w:t>
      </w:r>
      <w:r w:rsidRPr="00BA26CA">
        <w:rPr>
          <w:rFonts w:ascii="Times New Roman" w:hAnsi="Times New Roman"/>
          <w:sz w:val="24"/>
        </w:rPr>
        <w:t> </w:t>
      </w:r>
      <w:r w:rsidRPr="00BA26CA">
        <w:rPr>
          <w:rFonts w:ascii="Garamond" w:hAnsi="Garamond" w:cs="Garamond"/>
          <w:sz w:val="24"/>
        </w:rPr>
        <w:t> </w:t>
      </w:r>
    </w:p>
    <w:p w14:paraId="7BB12478"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Arbeidsmiljølovgivningen i produksjonsland1. Av særlige relevante forhold fremheves 1) lønns- og arbeidstidsbestemmelser, 2) helse, miljø og sikkerhet, 3) regulære ansettelsesforhold, inklusive arbeidskontrakter, samt 4) lovfestede forsikringer og sosiale ordninger.</w:t>
      </w:r>
      <w:r w:rsidRPr="00BA26CA">
        <w:rPr>
          <w:rFonts w:ascii="Times New Roman" w:hAnsi="Times New Roman"/>
          <w:sz w:val="24"/>
        </w:rPr>
        <w:t>  </w:t>
      </w:r>
      <w:r w:rsidRPr="00BA26CA">
        <w:rPr>
          <w:rFonts w:ascii="Garamond" w:hAnsi="Garamond" w:cs="Garamond"/>
          <w:sz w:val="24"/>
        </w:rPr>
        <w:t> </w:t>
      </w:r>
    </w:p>
    <w:p w14:paraId="55D11976" w14:textId="77777777" w:rsidR="00B51500" w:rsidRPr="00BA26CA" w:rsidRDefault="00B51500" w:rsidP="009135BA">
      <w:pPr>
        <w:ind w:left="924" w:hanging="357"/>
        <w:rPr>
          <w:rFonts w:ascii="Garamond" w:hAnsi="Garamond"/>
          <w:sz w:val="24"/>
        </w:rPr>
      </w:pPr>
      <w:r w:rsidRPr="00BA26CA">
        <w:rPr>
          <w:rFonts w:ascii="Times New Roman" w:hAnsi="Times New Roman"/>
          <w:sz w:val="24"/>
        </w:rPr>
        <w:t> </w:t>
      </w:r>
      <w:r w:rsidRPr="00BA26CA">
        <w:rPr>
          <w:rFonts w:ascii="Garamond" w:hAnsi="Garamond" w:cs="Garamond"/>
          <w:sz w:val="24"/>
        </w:rPr>
        <w:t> </w:t>
      </w:r>
    </w:p>
    <w:p w14:paraId="51CAA619" w14:textId="77777777" w:rsidR="00B51500" w:rsidRPr="00BA26CA" w:rsidRDefault="00B51500" w:rsidP="009135BA">
      <w:pPr>
        <w:rPr>
          <w:rFonts w:ascii="Garamond" w:hAnsi="Garamond"/>
          <w:sz w:val="24"/>
        </w:rPr>
      </w:pPr>
      <w:r w:rsidRPr="00BA26CA">
        <w:rPr>
          <w:rFonts w:ascii="Garamond" w:hAnsi="Garamond"/>
          <w:sz w:val="24"/>
        </w:rPr>
        <w:t>Der hvor internasjonale konvensjoner og nasjonal lovgivning omhandler samme tema, skal den høyeste standarden alltid gjelde.</w:t>
      </w:r>
      <w:r w:rsidRPr="00BA26CA">
        <w:rPr>
          <w:rFonts w:ascii="Times New Roman" w:hAnsi="Times New Roman"/>
          <w:sz w:val="24"/>
        </w:rPr>
        <w:t>  </w:t>
      </w:r>
      <w:r w:rsidRPr="00BA26CA">
        <w:rPr>
          <w:rFonts w:ascii="Garamond" w:hAnsi="Garamond" w:cs="Garamond"/>
          <w:sz w:val="24"/>
        </w:rPr>
        <w:t> </w:t>
      </w:r>
    </w:p>
    <w:p w14:paraId="44959FA4" w14:textId="0C898538" w:rsidR="00B51500" w:rsidRPr="00BA26CA" w:rsidRDefault="00B51500" w:rsidP="009135BA">
      <w:pPr>
        <w:pStyle w:val="Overskrift2"/>
        <w:rPr>
          <w:rFonts w:ascii="Garamond" w:hAnsi="Garamond"/>
        </w:rPr>
      </w:pPr>
      <w:r w:rsidRPr="00BA26CA">
        <w:rPr>
          <w:rFonts w:ascii="Garamond" w:hAnsi="Garamond"/>
        </w:rPr>
        <w:t>   Policys og rutiner for aktsomhetsvurderinger </w:t>
      </w:r>
    </w:p>
    <w:p w14:paraId="3B1A349D" w14:textId="77777777" w:rsidR="00B51500" w:rsidRPr="00BA26CA" w:rsidRDefault="00B51500" w:rsidP="009135BA">
      <w:pPr>
        <w:rPr>
          <w:rFonts w:ascii="Garamond" w:hAnsi="Garamond"/>
          <w:sz w:val="24"/>
        </w:rPr>
      </w:pPr>
      <w:r w:rsidRPr="00BA26CA">
        <w:rPr>
          <w:rFonts w:ascii="Garamond" w:hAnsi="Garamond"/>
          <w:sz w:val="24"/>
        </w:rPr>
        <w:t>For å sikre etterlevelse av kravene i punkt 1, samt for å forebygge og håndtere eventuelle avvik fra kravene, skal leverandøren senest innen 6 måneder etter </w:t>
      </w:r>
      <w:proofErr w:type="spellStart"/>
      <w:r w:rsidRPr="00BA26CA">
        <w:rPr>
          <w:rFonts w:ascii="Garamond" w:hAnsi="Garamond"/>
          <w:sz w:val="24"/>
        </w:rPr>
        <w:t>kontraktsstart</w:t>
      </w:r>
      <w:proofErr w:type="spellEnd"/>
      <w:r w:rsidRPr="00BA26CA">
        <w:rPr>
          <w:rFonts w:ascii="Garamond" w:hAnsi="Garamond"/>
          <w:sz w:val="24"/>
        </w:rPr>
        <w:t>, ha policys og rutiner på plass for aktsomhetsvurdering. Virksomheter som er omfattet av åpenhetsloven skal ha dette på plass ved </w:t>
      </w:r>
      <w:proofErr w:type="spellStart"/>
      <w:r w:rsidRPr="00BA26CA">
        <w:rPr>
          <w:rFonts w:ascii="Garamond" w:hAnsi="Garamond"/>
          <w:sz w:val="24"/>
        </w:rPr>
        <w:t>kontraktsstart</w:t>
      </w:r>
      <w:proofErr w:type="spellEnd"/>
      <w:r w:rsidRPr="00BA26CA">
        <w:rPr>
          <w:rFonts w:ascii="Garamond" w:hAnsi="Garamond"/>
          <w:sz w:val="24"/>
        </w:rPr>
        <w:t>.  </w:t>
      </w:r>
    </w:p>
    <w:p w14:paraId="365B9073" w14:textId="77777777" w:rsidR="004F358D" w:rsidRPr="00BA26CA" w:rsidRDefault="004F358D" w:rsidP="009135BA">
      <w:pPr>
        <w:rPr>
          <w:rFonts w:ascii="Garamond" w:hAnsi="Garamond"/>
          <w:sz w:val="24"/>
        </w:rPr>
      </w:pPr>
    </w:p>
    <w:p w14:paraId="6465B64A" w14:textId="77777777" w:rsidR="004408CA" w:rsidRPr="00BA26CA" w:rsidRDefault="00B51500" w:rsidP="009135BA">
      <w:pPr>
        <w:rPr>
          <w:rFonts w:ascii="Garamond" w:hAnsi="Garamond"/>
          <w:sz w:val="24"/>
        </w:rPr>
      </w:pPr>
      <w:r w:rsidRPr="00BA26CA">
        <w:rPr>
          <w:rFonts w:ascii="Garamond" w:hAnsi="Garamond"/>
          <w:sz w:val="24"/>
        </w:rPr>
        <w:t>Det betyr at leverandøren skal kartlegge, forebygge, begrense og gjøre rede for hvordan de håndterer risiko for negativ påvirkning på kravene i punkt 1, og retter opp skade.  I tråd med</w:t>
      </w:r>
      <w:r w:rsidR="004F358D" w:rsidRPr="00BA26CA">
        <w:rPr>
          <w:rFonts w:ascii="Garamond" w:hAnsi="Garamond"/>
          <w:sz w:val="24"/>
        </w:rPr>
        <w:t xml:space="preserve"> </w:t>
      </w:r>
      <w:r w:rsidR="004F358D" w:rsidRPr="00BA26CA">
        <w:rPr>
          <w:rFonts w:ascii="Garamond" w:hAnsi="Garamond"/>
          <w:sz w:val="24"/>
        </w:rPr>
        <w:lastRenderedPageBreak/>
        <w:t>m</w:t>
      </w:r>
      <w:r w:rsidRPr="00BA26CA">
        <w:rPr>
          <w:rFonts w:ascii="Garamond" w:hAnsi="Garamond"/>
          <w:sz w:val="24"/>
        </w:rPr>
        <w:t>etoden for aktsomhetsvurderinger skal interessenter, særlig berørte rettighetshavere, involveres. Alvorligst risiko, uavhengig av hvor i leverandørkjeden risikoen er, prioriteres først.  </w:t>
      </w:r>
      <w:r w:rsidR="004408CA" w:rsidRPr="00BA26CA">
        <w:rPr>
          <w:rFonts w:ascii="Garamond" w:hAnsi="Garamond"/>
          <w:sz w:val="24"/>
        </w:rPr>
        <w:t xml:space="preserve"> </w:t>
      </w:r>
    </w:p>
    <w:p w14:paraId="39CAF1CE" w14:textId="77777777" w:rsidR="004408CA" w:rsidRPr="00BA26CA" w:rsidRDefault="004408CA" w:rsidP="009135BA">
      <w:pPr>
        <w:rPr>
          <w:rFonts w:ascii="Garamond" w:hAnsi="Garamond"/>
          <w:sz w:val="24"/>
        </w:rPr>
      </w:pPr>
    </w:p>
    <w:p w14:paraId="695FB9C3" w14:textId="2D0F29FF" w:rsidR="00B51500" w:rsidRPr="00BA26CA" w:rsidRDefault="00B51500" w:rsidP="009135BA">
      <w:pPr>
        <w:rPr>
          <w:rFonts w:ascii="Garamond" w:hAnsi="Garamond"/>
          <w:sz w:val="24"/>
        </w:rPr>
      </w:pPr>
      <w:r w:rsidRPr="00BA26CA">
        <w:rPr>
          <w:rFonts w:ascii="Garamond" w:hAnsi="Garamond"/>
          <w:sz w:val="24"/>
        </w:rPr>
        <w:t>Leverandørens aktsomhetsvurderinger skal omfatte: </w:t>
      </w:r>
    </w:p>
    <w:p w14:paraId="1866511F"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En eller flere offentlig tilgjengelige policys, vedtatt av styret. Innholdet skal som minimum omfatte en forpliktelse om å etterleve kravene i punkt 1, i egen virksomhet og i leverandørkjeden.</w:t>
      </w:r>
      <w:r w:rsidRPr="00BA26CA">
        <w:rPr>
          <w:rFonts w:ascii="Times New Roman" w:hAnsi="Times New Roman"/>
          <w:sz w:val="24"/>
        </w:rPr>
        <w:t> </w:t>
      </w:r>
      <w:r w:rsidRPr="00BA26CA">
        <w:rPr>
          <w:rFonts w:ascii="Garamond" w:hAnsi="Garamond"/>
          <w:sz w:val="24"/>
        </w:rPr>
        <w:t>En eller flere ansatte p</w:t>
      </w:r>
      <w:r w:rsidRPr="00BA26CA">
        <w:rPr>
          <w:rFonts w:ascii="Garamond" w:hAnsi="Garamond" w:cs="Garamond"/>
          <w:sz w:val="24"/>
        </w:rPr>
        <w:t>å</w:t>
      </w:r>
      <w:r w:rsidRPr="00BA26CA">
        <w:rPr>
          <w:rFonts w:ascii="Garamond" w:hAnsi="Garamond"/>
          <w:sz w:val="24"/>
        </w:rPr>
        <w:t xml:space="preserve"> ledelsesniv</w:t>
      </w:r>
      <w:r w:rsidRPr="00BA26CA">
        <w:rPr>
          <w:rFonts w:ascii="Garamond" w:hAnsi="Garamond" w:cs="Garamond"/>
          <w:sz w:val="24"/>
        </w:rPr>
        <w:t>å</w:t>
      </w:r>
      <w:r w:rsidRPr="00BA26CA">
        <w:rPr>
          <w:rFonts w:ascii="Garamond" w:hAnsi="Garamond"/>
          <w:sz w:val="24"/>
        </w:rPr>
        <w:t xml:space="preserve"> skal ha ansvar for etterlevelse og rapportering</w:t>
      </w:r>
      <w:r w:rsidRPr="00BA26CA">
        <w:rPr>
          <w:rFonts w:ascii="Garamond" w:hAnsi="Garamond" w:cs="Garamond"/>
          <w:sz w:val="24"/>
        </w:rPr>
        <w:t> </w:t>
      </w:r>
      <w:r w:rsidRPr="00BA26CA">
        <w:rPr>
          <w:rFonts w:ascii="Garamond" w:hAnsi="Garamond"/>
          <w:sz w:val="24"/>
        </w:rPr>
        <w:t>om arbeidet med aktsomhetsvurderinger</w:t>
      </w:r>
      <w:r w:rsidRPr="00BA26CA">
        <w:rPr>
          <w:rFonts w:ascii="Garamond" w:hAnsi="Garamond" w:cs="Garamond"/>
          <w:sz w:val="24"/>
        </w:rPr>
        <w:t> </w:t>
      </w:r>
      <w:r w:rsidRPr="00BA26CA">
        <w:rPr>
          <w:rFonts w:ascii="Garamond" w:hAnsi="Garamond"/>
          <w:sz w:val="24"/>
        </w:rPr>
        <w:t>til styret.</w:t>
      </w:r>
      <w:r w:rsidRPr="00BA26CA">
        <w:rPr>
          <w:rFonts w:ascii="Garamond" w:hAnsi="Garamond" w:cs="Garamond"/>
          <w:sz w:val="24"/>
        </w:rPr>
        <w:t> </w:t>
      </w:r>
      <w:r w:rsidRPr="00BA26CA">
        <w:rPr>
          <w:rFonts w:ascii="Garamond" w:hAnsi="Garamond"/>
          <w:sz w:val="24"/>
        </w:rPr>
        <w:t>Leverand</w:t>
      </w:r>
      <w:r w:rsidRPr="00BA26CA">
        <w:rPr>
          <w:rFonts w:ascii="Garamond" w:hAnsi="Garamond" w:cs="Garamond"/>
          <w:sz w:val="24"/>
        </w:rPr>
        <w:t>ø</w:t>
      </w:r>
      <w:r w:rsidRPr="00BA26CA">
        <w:rPr>
          <w:rFonts w:ascii="Garamond" w:hAnsi="Garamond"/>
          <w:sz w:val="24"/>
        </w:rPr>
        <w:t>ren skal ha rutiner for formidling og regelmessig oppf</w:t>
      </w:r>
      <w:r w:rsidRPr="00BA26CA">
        <w:rPr>
          <w:rFonts w:ascii="Garamond" w:hAnsi="Garamond" w:cs="Garamond"/>
          <w:sz w:val="24"/>
        </w:rPr>
        <w:t>ø</w:t>
      </w:r>
      <w:r w:rsidRPr="00BA26CA">
        <w:rPr>
          <w:rFonts w:ascii="Garamond" w:hAnsi="Garamond"/>
          <w:sz w:val="24"/>
        </w:rPr>
        <w:t>lgning av slik policy i egen virksomhet og i leverand</w:t>
      </w:r>
      <w:r w:rsidRPr="00BA26CA">
        <w:rPr>
          <w:rFonts w:ascii="Garamond" w:hAnsi="Garamond" w:cs="Garamond"/>
          <w:sz w:val="24"/>
        </w:rPr>
        <w:t>ø</w:t>
      </w:r>
      <w:r w:rsidRPr="00BA26CA">
        <w:rPr>
          <w:rFonts w:ascii="Garamond" w:hAnsi="Garamond"/>
          <w:sz w:val="24"/>
        </w:rPr>
        <w:t>rkjeden.</w:t>
      </w:r>
      <w:r w:rsidRPr="00BA26CA">
        <w:rPr>
          <w:rFonts w:ascii="Garamond" w:hAnsi="Garamond" w:cs="Garamond"/>
          <w:sz w:val="24"/>
        </w:rPr>
        <w:t> </w:t>
      </w:r>
    </w:p>
    <w:p w14:paraId="2842DF97"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Rutiner for å utføre regelmessige risikoanalyser i egen virksomhet og i leverandørkjeden. Det innebærer å kartlegge og vurdere risiko for brudd på kravene i punkt 1.  </w:t>
      </w:r>
    </w:p>
    <w:p w14:paraId="288868B7"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Rutinen(e) skal beskrive hvilke tiltak leverandøren vil iverksette for å stanse, forebygge eller redusere negativ påvirkning og skade på kravene i punkt 1.  </w:t>
      </w:r>
    </w:p>
    <w:p w14:paraId="14260B8D"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Leverandøren skal redegjøre for rutiner for å overvåke at tiltakene blir gjennomført og har effekt.   </w:t>
      </w:r>
    </w:p>
    <w:p w14:paraId="1295D640"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1949074E"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Dersom leverandøren har forårsaket, eller medvirket til skade, skal dette håndteres ved å sørge for eller samarbeide om å rette opp skaden og yte erstatning til skadelidende. </w:t>
      </w:r>
    </w:p>
    <w:p w14:paraId="0E0FC362" w14:textId="7131399F" w:rsidR="00B51500" w:rsidRPr="00BA26CA" w:rsidRDefault="00B51500" w:rsidP="009135BA">
      <w:pPr>
        <w:pStyle w:val="Overskrift2"/>
        <w:rPr>
          <w:rFonts w:ascii="Garamond" w:hAnsi="Garamond"/>
        </w:rPr>
      </w:pPr>
      <w:r w:rsidRPr="00BA26CA">
        <w:rPr>
          <w:rFonts w:ascii="Garamond" w:hAnsi="Garamond"/>
        </w:rPr>
        <w:t> </w:t>
      </w:r>
      <w:r w:rsidRPr="00BA26CA">
        <w:rPr>
          <w:rFonts w:ascii="Times New Roman" w:hAnsi="Times New Roman"/>
        </w:rPr>
        <w:t> </w:t>
      </w:r>
      <w:r w:rsidRPr="00BA26CA">
        <w:rPr>
          <w:rFonts w:ascii="Garamond" w:hAnsi="Garamond" w:cs="Garamond"/>
        </w:rPr>
        <w:t>  </w:t>
      </w:r>
      <w:r w:rsidR="004408CA" w:rsidRPr="00BA26CA">
        <w:rPr>
          <w:rFonts w:ascii="Garamond" w:hAnsi="Garamond"/>
        </w:rPr>
        <w:t>Kontraktsoppfølgning</w:t>
      </w:r>
      <w:r w:rsidRPr="00BA26CA">
        <w:rPr>
          <w:rFonts w:ascii="Times New Roman" w:hAnsi="Times New Roman"/>
        </w:rPr>
        <w:t> </w:t>
      </w:r>
      <w:r w:rsidRPr="00BA26CA">
        <w:rPr>
          <w:rFonts w:ascii="Garamond" w:hAnsi="Garamond" w:cs="Garamond"/>
        </w:rPr>
        <w:t> </w:t>
      </w:r>
    </w:p>
    <w:p w14:paraId="0DC7488B" w14:textId="77777777" w:rsidR="00B51500" w:rsidRPr="00BA26CA" w:rsidRDefault="00B51500" w:rsidP="009135BA">
      <w:pPr>
        <w:rPr>
          <w:rFonts w:ascii="Garamond" w:hAnsi="Garamond"/>
          <w:sz w:val="24"/>
        </w:rPr>
      </w:pPr>
      <w:r w:rsidRPr="00BA26CA">
        <w:rPr>
          <w:rFonts w:ascii="Garamond" w:hAnsi="Garamond"/>
          <w:sz w:val="24"/>
        </w:rPr>
        <w:t>Leverandøren skal sikre at kravene i punkt 1 og 2 etterleves i egen virksomhet og i leverandørkjeden.  </w:t>
      </w:r>
    </w:p>
    <w:p w14:paraId="3D1B0B19" w14:textId="77777777" w:rsidR="002064BA" w:rsidRPr="00BA26CA" w:rsidRDefault="002064BA" w:rsidP="009135BA">
      <w:pPr>
        <w:rPr>
          <w:rFonts w:ascii="Garamond" w:hAnsi="Garamond"/>
          <w:sz w:val="24"/>
        </w:rPr>
      </w:pPr>
    </w:p>
    <w:p w14:paraId="3136A9FB" w14:textId="77777777" w:rsidR="00B51500" w:rsidRPr="00BA26CA" w:rsidRDefault="00B51500" w:rsidP="009135BA">
      <w:pPr>
        <w:rPr>
          <w:rFonts w:ascii="Garamond" w:hAnsi="Garamond"/>
          <w:sz w:val="24"/>
        </w:rPr>
      </w:pPr>
      <w:r w:rsidRPr="00BA26CA">
        <w:rPr>
          <w:rFonts w:ascii="Garamond" w:hAnsi="Garamond"/>
          <w:sz w:val="24"/>
        </w:rPr>
        <w:t>Dersom leverandøren blir klar over forhold i strid med punkt 1 og 2 i leverandørkjeden, skal leverandøren rapportere dette til oppdragsgiver uten ugrunnet opphold.  </w:t>
      </w:r>
    </w:p>
    <w:p w14:paraId="7335C571" w14:textId="77777777" w:rsidR="00952385" w:rsidRPr="00BA26CA" w:rsidRDefault="00952385" w:rsidP="009135BA">
      <w:pPr>
        <w:rPr>
          <w:rFonts w:ascii="Garamond" w:hAnsi="Garamond"/>
          <w:sz w:val="24"/>
        </w:rPr>
      </w:pPr>
    </w:p>
    <w:p w14:paraId="1923BF7A" w14:textId="77777777" w:rsidR="00B51500" w:rsidRPr="00BA26CA" w:rsidRDefault="00B51500" w:rsidP="009135BA">
      <w:pPr>
        <w:rPr>
          <w:rFonts w:ascii="Garamond" w:hAnsi="Garamond"/>
          <w:sz w:val="24"/>
        </w:rPr>
      </w:pPr>
      <w:r w:rsidRPr="00BA26CA">
        <w:rPr>
          <w:rFonts w:ascii="Garamond" w:hAnsi="Garamond"/>
          <w:sz w:val="24"/>
        </w:rPr>
        <w:t>Oppdragsgiver kan kreve at etterlevelse dokumenteres ved </w:t>
      </w:r>
      <w:r w:rsidRPr="00BA26CA">
        <w:rPr>
          <w:rFonts w:ascii="Garamond" w:hAnsi="Garamond"/>
          <w:sz w:val="24"/>
          <w:u w:val="single"/>
        </w:rPr>
        <w:t>en eller flere</w:t>
      </w:r>
      <w:r w:rsidRPr="00BA26CA">
        <w:rPr>
          <w:rFonts w:ascii="Garamond" w:hAnsi="Garamond"/>
          <w:sz w:val="24"/>
        </w:rPr>
        <w:t> av følgende tiltak:  </w:t>
      </w:r>
    </w:p>
    <w:p w14:paraId="0B757521"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Fremvise vedtatte policys og rutiner, jf. punkt 2. </w:t>
      </w:r>
    </w:p>
    <w:p w14:paraId="341B233E"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Fremvise en oversikt over produksjonsenheter i leverandørkjeden, inkludert kontaktopplysninger, for utvalgte produkter, og/eller komponenter og/eller råvarer. Oppdragsgiver angir hvilke produkter og hvilken del av leverandørkjeden.   </w:t>
      </w:r>
    </w:p>
    <w:p w14:paraId="1023DA77"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Besvare egenrapportering senest seks uker etter utsendelse fra oppdragsgiver, med mindre oppdragsgiver har satt en annen frist. </w:t>
      </w:r>
    </w:p>
    <w:p w14:paraId="4A80D202"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Fremvise gjennomført risikoanalyse, og rapportere om oppfølging og håndtering av funnene.  </w:t>
      </w:r>
    </w:p>
    <w:p w14:paraId="4B057B34"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Delta i oppfølgingssamtale(r) med oppdragsgiver og eventuelt andre relevante interessenter. </w:t>
      </w:r>
    </w:p>
    <w:p w14:paraId="2C5469FC"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Fremvise rapport(er)relevant(e) for kravene i punkt 1 og 2.  </w:t>
      </w:r>
    </w:p>
    <w:p w14:paraId="3D72B832"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Kontroll og revisjon av kravene i punkt 1 og 2 hos leverandøren. </w:t>
      </w:r>
    </w:p>
    <w:p w14:paraId="75113339"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Kontroll og revisjon av kravene i punkt 1 og 2 i leverandørkjeden.  </w:t>
      </w:r>
    </w:p>
    <w:p w14:paraId="653DAA2F" w14:textId="77777777" w:rsidR="00952385" w:rsidRPr="00BA26CA" w:rsidRDefault="00952385" w:rsidP="009135BA">
      <w:pPr>
        <w:ind w:left="924"/>
        <w:rPr>
          <w:rFonts w:ascii="Garamond" w:hAnsi="Garamond"/>
          <w:sz w:val="24"/>
        </w:rPr>
      </w:pPr>
    </w:p>
    <w:p w14:paraId="0BE2155D" w14:textId="48745A32" w:rsidR="00952385" w:rsidRPr="00BA26CA" w:rsidRDefault="00B51500" w:rsidP="009135BA">
      <w:pPr>
        <w:rPr>
          <w:rFonts w:ascii="Garamond" w:hAnsi="Garamond"/>
        </w:rPr>
      </w:pPr>
      <w:r w:rsidRPr="00BA26CA">
        <w:rPr>
          <w:rFonts w:ascii="Garamond" w:hAnsi="Garamond"/>
          <w:sz w:val="24"/>
        </w:rPr>
        <w:t>Kontraktsoppfølgingen kan gjennomføres av oppdragsgiver eller av offentlig enhet som oppdragsgiver samarbeider med.  </w:t>
      </w:r>
      <w:r w:rsidR="00952385" w:rsidRPr="00BA26CA">
        <w:rPr>
          <w:rFonts w:ascii="Garamond" w:hAnsi="Garamond"/>
          <w:sz w:val="24"/>
        </w:rPr>
        <w:t xml:space="preserve"> </w:t>
      </w:r>
      <w:r w:rsidRPr="00BA26CA">
        <w:rPr>
          <w:rFonts w:ascii="Garamond" w:hAnsi="Garamond"/>
          <w:sz w:val="24"/>
        </w:rPr>
        <w:t xml:space="preserve">Oppdragsgiver forbeholder seg retten til å dele </w:t>
      </w:r>
      <w:r w:rsidRPr="00BA26CA">
        <w:rPr>
          <w:rFonts w:ascii="Garamond" w:hAnsi="Garamond"/>
          <w:sz w:val="24"/>
        </w:rPr>
        <w:lastRenderedPageBreak/>
        <w:t xml:space="preserve">revisjonsrapporter og annen kontraktsoppfølgingsinformasjon med andre offentlige virksomheter. De offentlige </w:t>
      </w:r>
      <w:r w:rsidR="00952385" w:rsidRPr="00BA26CA">
        <w:rPr>
          <w:rFonts w:ascii="Garamond" w:hAnsi="Garamond"/>
          <w:sz w:val="24"/>
        </w:rPr>
        <w:t>v</w:t>
      </w:r>
      <w:r w:rsidRPr="00BA26CA">
        <w:rPr>
          <w:rFonts w:ascii="Garamond" w:hAnsi="Garamond"/>
          <w:sz w:val="24"/>
        </w:rPr>
        <w:t>irksomhetene omfattes av taushetsplikten.  </w:t>
      </w:r>
      <w:r w:rsidR="004408CA" w:rsidRPr="00BA26CA">
        <w:rPr>
          <w:rFonts w:ascii="Garamond" w:hAnsi="Garamond"/>
          <w:sz w:val="24"/>
        </w:rPr>
        <w:t xml:space="preserve"> </w:t>
      </w:r>
    </w:p>
    <w:p w14:paraId="41977D46" w14:textId="77777777" w:rsidR="00B51500" w:rsidRPr="00BA26CA" w:rsidRDefault="00B51500" w:rsidP="009135BA">
      <w:pPr>
        <w:pStyle w:val="Overskrift2"/>
        <w:rPr>
          <w:rFonts w:ascii="Garamond" w:hAnsi="Garamond"/>
        </w:rPr>
      </w:pPr>
      <w:r w:rsidRPr="00BA26CA">
        <w:rPr>
          <w:rFonts w:ascii="Garamond" w:hAnsi="Garamond"/>
        </w:rPr>
        <w:t>Sanksjoner </w:t>
      </w:r>
    </w:p>
    <w:p w14:paraId="0898D930" w14:textId="77777777" w:rsidR="00952385" w:rsidRPr="00BA26CA" w:rsidRDefault="00B51500" w:rsidP="009135BA">
      <w:pPr>
        <w:rPr>
          <w:rFonts w:ascii="Garamond" w:hAnsi="Garamond"/>
          <w:sz w:val="24"/>
        </w:rPr>
      </w:pPr>
      <w:r w:rsidRPr="00BA26CA">
        <w:rPr>
          <w:rFonts w:ascii="Garamond" w:hAnsi="Garamond"/>
          <w:sz w:val="24"/>
        </w:rPr>
        <w:t xml:space="preserve">Ved brudd på punkt 1-3, eller om det foreligger mangler i dokumentasjonen, gjelder sanksjonsbestemmelser i hovedkontrakten med følgende tillegg og presiseringer. </w:t>
      </w:r>
    </w:p>
    <w:p w14:paraId="62EC6986" w14:textId="77777777" w:rsidR="00952385" w:rsidRPr="00BA26CA" w:rsidRDefault="00952385" w:rsidP="009135BA">
      <w:pPr>
        <w:rPr>
          <w:rFonts w:ascii="Garamond" w:hAnsi="Garamond"/>
          <w:sz w:val="24"/>
        </w:rPr>
      </w:pPr>
    </w:p>
    <w:p w14:paraId="6BADAF1C" w14:textId="229932B1" w:rsidR="00B51500" w:rsidRPr="00BA26CA" w:rsidRDefault="00B51500" w:rsidP="009135BA">
      <w:pPr>
        <w:rPr>
          <w:rFonts w:ascii="Garamond" w:hAnsi="Garamond"/>
          <w:sz w:val="24"/>
        </w:rPr>
      </w:pPr>
      <w:r w:rsidRPr="00BA26CA">
        <w:rPr>
          <w:rFonts w:ascii="Garamond" w:hAnsi="Garamond"/>
          <w:sz w:val="24"/>
        </w:rPr>
        <w:t>Oppdragsgiver kan:   </w:t>
      </w:r>
    </w:p>
    <w:p w14:paraId="0123A65C" w14:textId="77777777" w:rsidR="00B51500" w:rsidRPr="00BA26CA" w:rsidRDefault="00B51500" w:rsidP="009135BA">
      <w:pPr>
        <w:numPr>
          <w:ilvl w:val="0"/>
          <w:numId w:val="32"/>
        </w:numPr>
        <w:tabs>
          <w:tab w:val="num" w:pos="720"/>
        </w:tabs>
        <w:ind w:left="924" w:hanging="357"/>
        <w:rPr>
          <w:rFonts w:ascii="Garamond" w:hAnsi="Garamond"/>
          <w:sz w:val="24"/>
        </w:rPr>
      </w:pPr>
      <w:r w:rsidRPr="00BA26CA">
        <w:rPr>
          <w:rFonts w:ascii="Garamond" w:hAnsi="Garamond"/>
          <w:sz w:val="24"/>
        </w:rPr>
        <w:t>Kreve</w:t>
      </w:r>
      <w:r w:rsidRPr="00BA26CA">
        <w:rPr>
          <w:rFonts w:ascii="Times New Roman" w:hAnsi="Times New Roman"/>
          <w:sz w:val="24"/>
        </w:rPr>
        <w:t> </w:t>
      </w:r>
      <w:r w:rsidRPr="00BA26CA">
        <w:rPr>
          <w:rFonts w:ascii="Garamond" w:hAnsi="Garamond"/>
          <w:sz w:val="24"/>
        </w:rPr>
        <w:t>retting: Leverand</w:t>
      </w:r>
      <w:r w:rsidRPr="00BA26CA">
        <w:rPr>
          <w:rFonts w:ascii="Garamond" w:hAnsi="Garamond" w:cs="Garamond"/>
          <w:sz w:val="24"/>
        </w:rPr>
        <w:t>ø</w:t>
      </w:r>
      <w:r w:rsidRPr="00BA26CA">
        <w:rPr>
          <w:rFonts w:ascii="Garamond" w:hAnsi="Garamond"/>
          <w:sz w:val="24"/>
        </w:rPr>
        <w:t>ren skal fremlegge en tiltaksplan for n</w:t>
      </w:r>
      <w:r w:rsidRPr="00BA26CA">
        <w:rPr>
          <w:rFonts w:ascii="Garamond" w:hAnsi="Garamond" w:cs="Garamond"/>
          <w:sz w:val="24"/>
        </w:rPr>
        <w:t>å</w:t>
      </w:r>
      <w:r w:rsidRPr="00BA26CA">
        <w:rPr>
          <w:rFonts w:ascii="Garamond" w:hAnsi="Garamond"/>
          <w:sz w:val="24"/>
        </w:rPr>
        <w:t>r og hvordan</w:t>
      </w:r>
      <w:r w:rsidRPr="00BA26CA">
        <w:rPr>
          <w:rFonts w:ascii="Garamond" w:hAnsi="Garamond" w:cs="Garamond"/>
          <w:sz w:val="24"/>
        </w:rPr>
        <w:t> </w:t>
      </w:r>
      <w:r w:rsidRPr="00BA26CA">
        <w:rPr>
          <w:rFonts w:ascii="Garamond" w:hAnsi="Garamond"/>
          <w:sz w:val="24"/>
        </w:rPr>
        <w:t>kontraktsbruddene skal rettes.</w:t>
      </w:r>
      <w:r w:rsidRPr="00BA26CA">
        <w:rPr>
          <w:rFonts w:ascii="Garamond" w:hAnsi="Garamond" w:cs="Garamond"/>
          <w:sz w:val="24"/>
        </w:rPr>
        <w:t> </w:t>
      </w:r>
      <w:r w:rsidRPr="00BA26CA">
        <w:rPr>
          <w:rFonts w:ascii="Garamond" w:hAnsi="Garamond"/>
          <w:sz w:val="24"/>
        </w:rPr>
        <w:t>Tiltakene skal v</w:t>
      </w:r>
      <w:r w:rsidRPr="00BA26CA">
        <w:rPr>
          <w:rFonts w:ascii="Garamond" w:hAnsi="Garamond" w:cs="Garamond"/>
          <w:sz w:val="24"/>
        </w:rPr>
        <w:t>æ</w:t>
      </w:r>
      <w:r w:rsidRPr="00BA26CA">
        <w:rPr>
          <w:rFonts w:ascii="Garamond" w:hAnsi="Garamond"/>
          <w:sz w:val="24"/>
        </w:rPr>
        <w:t>re rimelige sett i forhold til bruddenes art og omfang. Tiltaksplanen skal fremlegges innen fire uker. Ved</w:t>
      </w:r>
      <w:r w:rsidRPr="00BA26CA">
        <w:rPr>
          <w:rFonts w:ascii="Garamond" w:hAnsi="Garamond" w:cs="Garamond"/>
          <w:sz w:val="24"/>
        </w:rPr>
        <w:t> </w:t>
      </w:r>
      <w:r w:rsidRPr="00BA26CA">
        <w:rPr>
          <w:rFonts w:ascii="Garamond" w:hAnsi="Garamond"/>
          <w:sz w:val="24"/>
        </w:rPr>
        <w:t>vesentlige</w:t>
      </w:r>
      <w:r w:rsidRPr="00BA26CA">
        <w:rPr>
          <w:rFonts w:ascii="Garamond" w:hAnsi="Garamond" w:cs="Garamond"/>
          <w:sz w:val="24"/>
        </w:rPr>
        <w:t> </w:t>
      </w:r>
      <w:r w:rsidRPr="00BA26CA">
        <w:rPr>
          <w:rFonts w:ascii="Garamond" w:hAnsi="Garamond"/>
          <w:sz w:val="24"/>
        </w:rPr>
        <w:t>kontraktsbrudd kan oppdragsgiver sette en kortere frist.</w:t>
      </w:r>
      <w:r w:rsidRPr="00BA26CA">
        <w:rPr>
          <w:rFonts w:ascii="Garamond" w:hAnsi="Garamond" w:cs="Garamond"/>
          <w:sz w:val="24"/>
        </w:rPr>
        <w:t> </w:t>
      </w:r>
      <w:r w:rsidRPr="00BA26CA">
        <w:rPr>
          <w:rFonts w:ascii="Garamond" w:hAnsi="Garamond"/>
          <w:sz w:val="24"/>
        </w:rPr>
        <w:t>Oppdragsgiver skal godkjenne tiltaksplanen</w:t>
      </w:r>
      <w:r w:rsidRPr="00BA26CA">
        <w:rPr>
          <w:rFonts w:ascii="Garamond" w:hAnsi="Garamond" w:cs="Garamond"/>
          <w:sz w:val="24"/>
        </w:rPr>
        <w:t> </w:t>
      </w:r>
      <w:r w:rsidRPr="00BA26CA">
        <w:rPr>
          <w:rFonts w:ascii="Garamond" w:hAnsi="Garamond"/>
          <w:sz w:val="24"/>
        </w:rPr>
        <w:t>og</w:t>
      </w:r>
      <w:r w:rsidRPr="00BA26CA">
        <w:rPr>
          <w:rFonts w:ascii="Garamond" w:hAnsi="Garamond" w:cs="Garamond"/>
          <w:sz w:val="24"/>
        </w:rPr>
        <w:t> </w:t>
      </w:r>
      <w:r w:rsidRPr="00BA26CA">
        <w:rPr>
          <w:rFonts w:ascii="Garamond" w:hAnsi="Garamond"/>
          <w:sz w:val="24"/>
        </w:rPr>
        <w:t>dokumentasjon av rettelser.</w:t>
      </w:r>
      <w:r w:rsidRPr="00BA26CA">
        <w:rPr>
          <w:rFonts w:ascii="Garamond" w:hAnsi="Garamond" w:cs="Garamond"/>
          <w:sz w:val="24"/>
        </w:rPr>
        <w:t>  </w:t>
      </w:r>
    </w:p>
    <w:p w14:paraId="4FB1BB29"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Iverksette midlertidig stans i hele eller deler av leveransen når leverandøren ikke oppfyller kravet om å fremlegge tiltaksplan eller tiltaksplanen ikke blir overholdt.  </w:t>
      </w:r>
    </w:p>
    <w:p w14:paraId="3116C55C" w14:textId="77777777" w:rsidR="00952385" w:rsidRPr="00BA26CA" w:rsidRDefault="00952385" w:rsidP="009135BA">
      <w:pPr>
        <w:ind w:left="720"/>
        <w:rPr>
          <w:rFonts w:ascii="Garamond" w:hAnsi="Garamond"/>
          <w:sz w:val="24"/>
        </w:rPr>
      </w:pPr>
    </w:p>
    <w:p w14:paraId="70660662" w14:textId="77777777" w:rsidR="00B51500" w:rsidRPr="00BA26CA" w:rsidRDefault="00B51500" w:rsidP="009135BA">
      <w:pPr>
        <w:rPr>
          <w:rFonts w:ascii="Garamond" w:hAnsi="Garamond"/>
          <w:sz w:val="24"/>
        </w:rPr>
      </w:pPr>
      <w:r w:rsidRPr="00BA26CA">
        <w:rPr>
          <w:rFonts w:ascii="Garamond" w:hAnsi="Garamond"/>
          <w:sz w:val="24"/>
        </w:rPr>
        <w:t>Under stans vil ikke erstatningskjøp som foretas hos annen leverandør anses som kontraktsbrudd. </w:t>
      </w:r>
    </w:p>
    <w:p w14:paraId="150FD7E3"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Kreve at leverandøren bytter underleverandør ved vesentlige kontraktsbrudd, gjentakende alvorlige brudd eller hvis tiltaksplanen ikke blir overholdt. Dette skal skje uten kostnad for oppdragsgiver. </w:t>
      </w:r>
    </w:p>
    <w:p w14:paraId="1BD9E3BA" w14:textId="77777777" w:rsidR="00B51500" w:rsidRPr="00BA26CA" w:rsidRDefault="00B51500" w:rsidP="009135BA">
      <w:pPr>
        <w:numPr>
          <w:ilvl w:val="0"/>
          <w:numId w:val="32"/>
        </w:numPr>
        <w:ind w:left="924" w:hanging="357"/>
        <w:rPr>
          <w:rFonts w:ascii="Garamond" w:hAnsi="Garamond"/>
          <w:sz w:val="24"/>
        </w:rPr>
      </w:pPr>
      <w:r w:rsidRPr="00BA26CA">
        <w:rPr>
          <w:rFonts w:ascii="Garamond" w:hAnsi="Garamond"/>
          <w:sz w:val="24"/>
        </w:rPr>
        <w:t>Heve kontrakten: Ved vesentlige kontraktsbrudd, gjentagende alvorlige brudd eller hvis tiltaksplanen ikke blir overholdt </w:t>
      </w:r>
    </w:p>
    <w:p w14:paraId="3D841D4C" w14:textId="1064BC30" w:rsidR="00952385" w:rsidRPr="00BA26CA" w:rsidRDefault="00952385" w:rsidP="009135BA">
      <w:pPr>
        <w:numPr>
          <w:ilvl w:val="0"/>
          <w:numId w:val="32"/>
        </w:numPr>
        <w:tabs>
          <w:tab w:val="num" w:pos="720"/>
        </w:tabs>
        <w:ind w:left="924" w:hanging="357"/>
        <w:rPr>
          <w:rFonts w:ascii="Garamond" w:hAnsi="Garamond"/>
          <w:sz w:val="24"/>
        </w:rPr>
      </w:pPr>
      <w:r w:rsidRPr="00BA26CA">
        <w:rPr>
          <w:rFonts w:ascii="Garamond" w:hAnsi="Garamond"/>
          <w:sz w:val="24"/>
        </w:rPr>
        <w:br w:type="page"/>
      </w:r>
    </w:p>
    <w:p w14:paraId="4CE879EF" w14:textId="576AF2A3" w:rsidR="00115FC0" w:rsidRPr="00BA26CA" w:rsidRDefault="00115FC0" w:rsidP="009135BA">
      <w:pPr>
        <w:pStyle w:val="Overskrift1"/>
        <w:rPr>
          <w:rFonts w:ascii="Garamond" w:hAnsi="Garamond" w:cs="Times New Roman"/>
        </w:rPr>
      </w:pPr>
      <w:bookmarkStart w:id="7" w:name="_Toc229394410"/>
      <w:r w:rsidRPr="00BA26CA">
        <w:rPr>
          <w:rFonts w:ascii="Garamond" w:hAnsi="Garamond" w:cs="Times New Roman"/>
        </w:rPr>
        <w:lastRenderedPageBreak/>
        <w:t xml:space="preserve">Bilag </w:t>
      </w:r>
      <w:r w:rsidR="00F5763A" w:rsidRPr="00BA26CA">
        <w:rPr>
          <w:rFonts w:ascii="Garamond" w:hAnsi="Garamond" w:cs="Times New Roman"/>
        </w:rPr>
        <w:t>6</w:t>
      </w:r>
      <w:r w:rsidR="0047092E" w:rsidRPr="00BA26CA">
        <w:rPr>
          <w:rFonts w:ascii="Garamond" w:hAnsi="Garamond" w:cs="Times New Roman"/>
        </w:rPr>
        <w:t xml:space="preserve"> -</w:t>
      </w:r>
      <w:r w:rsidRPr="00BA26CA">
        <w:rPr>
          <w:rFonts w:ascii="Garamond" w:hAnsi="Garamond" w:cs="Times New Roman"/>
        </w:rPr>
        <w:t xml:space="preserve"> Endringer i den generelle </w:t>
      </w:r>
      <w:r w:rsidR="003F49DD" w:rsidRPr="00BA26CA">
        <w:rPr>
          <w:rFonts w:ascii="Garamond" w:hAnsi="Garamond" w:cs="Times New Roman"/>
        </w:rPr>
        <w:t>r</w:t>
      </w:r>
      <w:r w:rsidRPr="00BA26CA">
        <w:rPr>
          <w:rFonts w:ascii="Garamond" w:hAnsi="Garamond" w:cs="Times New Roman"/>
        </w:rPr>
        <w:t>ammeavtaleteksten</w:t>
      </w:r>
      <w:bookmarkEnd w:id="7"/>
    </w:p>
    <w:p w14:paraId="2C72D548" w14:textId="77777777" w:rsidR="005A13CA" w:rsidRPr="00BA26CA" w:rsidRDefault="005A13CA" w:rsidP="009135BA">
      <w:pPr>
        <w:rPr>
          <w:rFonts w:ascii="Garamond" w:hAnsi="Garamond"/>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9"/>
        <w:gridCol w:w="5305"/>
        <w:gridCol w:w="3068"/>
      </w:tblGrid>
      <w:tr w:rsidR="005A13CA" w:rsidRPr="00BA26CA" w14:paraId="12628C95" w14:textId="77777777" w:rsidTr="00946C2C">
        <w:tc>
          <w:tcPr>
            <w:tcW w:w="380" w:type="pct"/>
          </w:tcPr>
          <w:p w14:paraId="4C6D04FF" w14:textId="1050D2EE" w:rsidR="005A13CA" w:rsidRPr="00BA26CA" w:rsidRDefault="00D235E3" w:rsidP="009135BA">
            <w:pPr>
              <w:rPr>
                <w:rFonts w:ascii="Garamond" w:hAnsi="Garamond"/>
                <w:b/>
                <w:sz w:val="24"/>
              </w:rPr>
            </w:pPr>
            <w:r w:rsidRPr="00BA26CA">
              <w:rPr>
                <w:rFonts w:ascii="Garamond" w:hAnsi="Garamond"/>
                <w:b/>
                <w:sz w:val="24"/>
              </w:rPr>
              <w:t>Kap.</w:t>
            </w:r>
          </w:p>
        </w:tc>
        <w:tc>
          <w:tcPr>
            <w:tcW w:w="2927" w:type="pct"/>
          </w:tcPr>
          <w:p w14:paraId="0D657C50" w14:textId="77777777" w:rsidR="005A13CA" w:rsidRPr="00BA26CA" w:rsidRDefault="005A13CA" w:rsidP="009135BA">
            <w:pPr>
              <w:rPr>
                <w:rFonts w:ascii="Garamond" w:hAnsi="Garamond"/>
                <w:b/>
                <w:sz w:val="24"/>
              </w:rPr>
            </w:pPr>
            <w:r w:rsidRPr="00BA26CA">
              <w:rPr>
                <w:rFonts w:ascii="Garamond" w:hAnsi="Garamond"/>
                <w:b/>
                <w:sz w:val="24"/>
              </w:rPr>
              <w:t xml:space="preserve">Opprinnelig tekst </w:t>
            </w:r>
          </w:p>
        </w:tc>
        <w:tc>
          <w:tcPr>
            <w:tcW w:w="1693" w:type="pct"/>
          </w:tcPr>
          <w:p w14:paraId="095EBC18" w14:textId="77777777" w:rsidR="005A13CA" w:rsidRPr="00BA26CA" w:rsidRDefault="005A13CA" w:rsidP="009135BA">
            <w:pPr>
              <w:rPr>
                <w:rFonts w:ascii="Garamond" w:hAnsi="Garamond"/>
                <w:b/>
                <w:sz w:val="24"/>
              </w:rPr>
            </w:pPr>
            <w:r w:rsidRPr="00BA26CA">
              <w:rPr>
                <w:rFonts w:ascii="Garamond" w:hAnsi="Garamond"/>
                <w:b/>
                <w:sz w:val="24"/>
              </w:rPr>
              <w:t>Ny tekst</w:t>
            </w:r>
          </w:p>
        </w:tc>
      </w:tr>
      <w:tr w:rsidR="005A13CA" w:rsidRPr="00BA26CA" w14:paraId="19EC4754" w14:textId="77777777" w:rsidTr="00946C2C">
        <w:tc>
          <w:tcPr>
            <w:tcW w:w="380" w:type="pct"/>
          </w:tcPr>
          <w:p w14:paraId="69B7FBE1" w14:textId="53B46270" w:rsidR="005A13CA" w:rsidRPr="00BA26CA" w:rsidRDefault="00A46FA9" w:rsidP="009135BA">
            <w:pPr>
              <w:rPr>
                <w:rFonts w:ascii="Garamond" w:hAnsi="Garamond"/>
                <w:sz w:val="24"/>
              </w:rPr>
            </w:pPr>
            <w:r w:rsidRPr="00BA26CA">
              <w:rPr>
                <w:rFonts w:ascii="Garamond" w:hAnsi="Garamond"/>
                <w:sz w:val="24"/>
              </w:rPr>
              <w:t>27</w:t>
            </w:r>
          </w:p>
        </w:tc>
        <w:tc>
          <w:tcPr>
            <w:tcW w:w="2927" w:type="pct"/>
          </w:tcPr>
          <w:p w14:paraId="398A1E9C" w14:textId="77777777" w:rsidR="005A13CA" w:rsidRPr="00BA26CA" w:rsidRDefault="0028413C" w:rsidP="009135BA">
            <w:pPr>
              <w:rPr>
                <w:rFonts w:ascii="Garamond" w:hAnsi="Garamond"/>
                <w:sz w:val="24"/>
              </w:rPr>
            </w:pPr>
            <w:r w:rsidRPr="00BA26CA">
              <w:rPr>
                <w:rFonts w:ascii="Garamond" w:hAnsi="Garamond"/>
                <w:sz w:val="24"/>
              </w:rPr>
              <w:t>n/a</w:t>
            </w:r>
          </w:p>
          <w:p w14:paraId="5246D914" w14:textId="0FAFB6DE" w:rsidR="00C21E51" w:rsidRPr="00BA26CA" w:rsidRDefault="00C21E51" w:rsidP="009135BA">
            <w:pPr>
              <w:rPr>
                <w:rFonts w:ascii="Garamond" w:hAnsi="Garamond"/>
                <w:sz w:val="24"/>
              </w:rPr>
            </w:pPr>
          </w:p>
        </w:tc>
        <w:tc>
          <w:tcPr>
            <w:tcW w:w="1693" w:type="pct"/>
          </w:tcPr>
          <w:p w14:paraId="0302B527" w14:textId="64E7E709" w:rsidR="005A13CA" w:rsidRPr="00BA26CA" w:rsidRDefault="0028413C" w:rsidP="009135BA">
            <w:pPr>
              <w:rPr>
                <w:rFonts w:ascii="Garamond" w:hAnsi="Garamond"/>
                <w:sz w:val="24"/>
                <w:lang w:val="en-GB"/>
              </w:rPr>
            </w:pPr>
            <w:r w:rsidRPr="00BA26CA">
              <w:rPr>
                <w:rFonts w:ascii="Garamond" w:hAnsi="Garamond"/>
                <w:sz w:val="24"/>
                <w:lang w:val="en-GB"/>
              </w:rPr>
              <w:t xml:space="preserve">Ny </w:t>
            </w:r>
            <w:proofErr w:type="spellStart"/>
            <w:r w:rsidRPr="00BA26CA">
              <w:rPr>
                <w:rFonts w:ascii="Garamond" w:hAnsi="Garamond"/>
                <w:sz w:val="24"/>
                <w:lang w:val="en-GB"/>
              </w:rPr>
              <w:t>kapitel</w:t>
            </w:r>
            <w:proofErr w:type="spellEnd"/>
            <w:r w:rsidRPr="00BA26CA">
              <w:rPr>
                <w:rFonts w:ascii="Garamond" w:hAnsi="Garamond"/>
                <w:sz w:val="24"/>
                <w:lang w:val="en-GB"/>
              </w:rPr>
              <w:t xml:space="preserve">, </w:t>
            </w:r>
            <w:proofErr w:type="spellStart"/>
            <w:r w:rsidRPr="00BA26CA">
              <w:rPr>
                <w:rFonts w:ascii="Garamond" w:hAnsi="Garamond"/>
                <w:sz w:val="24"/>
                <w:lang w:val="en-GB"/>
              </w:rPr>
              <w:t>Å</w:t>
            </w:r>
            <w:r w:rsidR="0096668C" w:rsidRPr="00BA26CA">
              <w:rPr>
                <w:rFonts w:ascii="Garamond" w:hAnsi="Garamond"/>
                <w:sz w:val="24"/>
                <w:lang w:val="en-GB"/>
              </w:rPr>
              <w:t>p</w:t>
            </w:r>
            <w:r w:rsidRPr="00BA26CA">
              <w:rPr>
                <w:rFonts w:ascii="Garamond" w:hAnsi="Garamond"/>
                <w:sz w:val="24"/>
                <w:lang w:val="en-GB"/>
              </w:rPr>
              <w:t>enhetsloven</w:t>
            </w:r>
            <w:proofErr w:type="spellEnd"/>
          </w:p>
        </w:tc>
      </w:tr>
      <w:tr w:rsidR="005A13CA" w:rsidRPr="00BA26CA" w14:paraId="181A342C" w14:textId="77777777" w:rsidTr="00946C2C">
        <w:tc>
          <w:tcPr>
            <w:tcW w:w="380" w:type="pct"/>
          </w:tcPr>
          <w:p w14:paraId="42B5B5BA" w14:textId="5BCEE879" w:rsidR="005A13CA" w:rsidRPr="00BA26CA" w:rsidRDefault="00F32046" w:rsidP="009135BA">
            <w:pPr>
              <w:rPr>
                <w:rFonts w:ascii="Garamond" w:hAnsi="Garamond"/>
                <w:sz w:val="24"/>
              </w:rPr>
            </w:pPr>
            <w:r w:rsidRPr="00BA26CA">
              <w:rPr>
                <w:rFonts w:ascii="Garamond" w:hAnsi="Garamond"/>
                <w:sz w:val="24"/>
              </w:rPr>
              <w:t>15</w:t>
            </w:r>
          </w:p>
        </w:tc>
        <w:tc>
          <w:tcPr>
            <w:tcW w:w="2927" w:type="pct"/>
          </w:tcPr>
          <w:p w14:paraId="2BB955A1" w14:textId="77777777" w:rsidR="00F32046" w:rsidRPr="00BA26CA" w:rsidRDefault="00F32046" w:rsidP="009135BA">
            <w:pPr>
              <w:ind w:right="686"/>
              <w:rPr>
                <w:rFonts w:ascii="Garamond" w:hAnsi="Garamond"/>
                <w:sz w:val="24"/>
              </w:rPr>
            </w:pPr>
            <w:r w:rsidRPr="00BA26CA">
              <w:rPr>
                <w:rFonts w:ascii="Garamond" w:hAnsi="Garamond"/>
                <w:sz w:val="24"/>
              </w:rPr>
              <w:t xml:space="preserve">Partene dekker egne kostnader i forbindelse med reiser/møter.  </w:t>
            </w:r>
          </w:p>
          <w:p w14:paraId="673E95C1" w14:textId="77777777" w:rsidR="00F32046" w:rsidRPr="00BA26CA" w:rsidRDefault="00F32046" w:rsidP="009135BA">
            <w:pPr>
              <w:ind w:right="686"/>
              <w:rPr>
                <w:rFonts w:ascii="Garamond" w:hAnsi="Garamond"/>
                <w:sz w:val="24"/>
                <w:highlight w:val="yellow"/>
              </w:rPr>
            </w:pPr>
          </w:p>
          <w:p w14:paraId="0016DC02" w14:textId="1F38F5E8" w:rsidR="00F32046" w:rsidRPr="00BA26CA" w:rsidRDefault="00F32046" w:rsidP="009135BA">
            <w:pPr>
              <w:ind w:right="686"/>
              <w:rPr>
                <w:rFonts w:ascii="Garamond" w:hAnsi="Garamond"/>
                <w:sz w:val="24"/>
              </w:rPr>
            </w:pPr>
            <w:r w:rsidRPr="00BA26CA">
              <w:rPr>
                <w:rFonts w:ascii="Garamond" w:hAnsi="Garamond"/>
                <w:sz w:val="24"/>
              </w:rPr>
              <w:t xml:space="preserve">Ved tjenestereiser pålagt av Kunden kompenseres Leverandør med avtalt timerate, begrenset oppad til 7,5 time pr. dag. </w:t>
            </w:r>
          </w:p>
          <w:p w14:paraId="3B5086E2" w14:textId="77777777" w:rsidR="00F32046" w:rsidRPr="00BA26CA" w:rsidRDefault="00F32046" w:rsidP="009135BA">
            <w:pPr>
              <w:spacing w:after="258"/>
              <w:ind w:right="686"/>
              <w:rPr>
                <w:rFonts w:ascii="Garamond" w:hAnsi="Garamond"/>
                <w:sz w:val="24"/>
              </w:rPr>
            </w:pPr>
          </w:p>
          <w:p w14:paraId="0802D607" w14:textId="450065DC" w:rsidR="00F32046" w:rsidRPr="00BA26CA" w:rsidRDefault="00F32046" w:rsidP="009135BA">
            <w:pPr>
              <w:spacing w:after="258"/>
              <w:ind w:right="686"/>
              <w:rPr>
                <w:rFonts w:ascii="Garamond" w:hAnsi="Garamond"/>
                <w:sz w:val="24"/>
              </w:rPr>
            </w:pPr>
            <w:r w:rsidRPr="00BA26CA">
              <w:rPr>
                <w:rFonts w:ascii="Garamond" w:hAnsi="Garamond"/>
                <w:sz w:val="24"/>
              </w:rPr>
              <w:t xml:space="preserve">Kostnader i forbindelse med reise, opphold og diett ved tjenestereiser pålagt av Kunde refunderes i henhold til Statens reiseregulativ.  </w:t>
            </w:r>
          </w:p>
          <w:p w14:paraId="50096F8B" w14:textId="77777777" w:rsidR="005A13CA" w:rsidRPr="00BA26CA" w:rsidRDefault="005A13CA" w:rsidP="009135BA">
            <w:pPr>
              <w:rPr>
                <w:rFonts w:ascii="Garamond" w:hAnsi="Garamond"/>
                <w:sz w:val="24"/>
              </w:rPr>
            </w:pPr>
          </w:p>
        </w:tc>
        <w:tc>
          <w:tcPr>
            <w:tcW w:w="1693" w:type="pct"/>
          </w:tcPr>
          <w:p w14:paraId="15091292" w14:textId="4CC33B2C" w:rsidR="005A13CA" w:rsidRPr="00BA26CA" w:rsidRDefault="00F32046" w:rsidP="009135BA">
            <w:pPr>
              <w:rPr>
                <w:rFonts w:ascii="Garamond" w:hAnsi="Garamond"/>
                <w:sz w:val="24"/>
              </w:rPr>
            </w:pPr>
            <w:r w:rsidRPr="00BA26CA">
              <w:rPr>
                <w:rFonts w:ascii="Garamond" w:hAnsi="Garamond"/>
                <w:sz w:val="24"/>
              </w:rPr>
              <w:t>Slettet</w:t>
            </w:r>
          </w:p>
        </w:tc>
      </w:tr>
    </w:tbl>
    <w:p w14:paraId="526EA0FD" w14:textId="7922F607" w:rsidR="004003F4" w:rsidRPr="00BA26CA" w:rsidRDefault="004003F4" w:rsidP="009135BA">
      <w:pPr>
        <w:rPr>
          <w:rFonts w:ascii="Garamond" w:hAnsi="Garamond"/>
        </w:rPr>
      </w:pPr>
      <w:r w:rsidRPr="00BA26CA">
        <w:rPr>
          <w:rFonts w:ascii="Garamond" w:hAnsi="Garamond"/>
        </w:rPr>
        <w:br w:type="page"/>
      </w:r>
    </w:p>
    <w:p w14:paraId="0B7D22C5" w14:textId="2912D1BD" w:rsidR="00482E3F" w:rsidRPr="00BA26CA" w:rsidRDefault="00482E3F" w:rsidP="009135BA">
      <w:pPr>
        <w:pStyle w:val="Overskrift1"/>
        <w:rPr>
          <w:rFonts w:ascii="Garamond" w:hAnsi="Garamond" w:cs="Times New Roman"/>
        </w:rPr>
      </w:pPr>
      <w:bookmarkStart w:id="8" w:name="_Toc229394411"/>
      <w:r w:rsidRPr="00BA26CA">
        <w:rPr>
          <w:rFonts w:ascii="Garamond" w:hAnsi="Garamond" w:cs="Times New Roman"/>
        </w:rPr>
        <w:lastRenderedPageBreak/>
        <w:t>Bilag </w:t>
      </w:r>
      <w:r w:rsidR="00F5763A" w:rsidRPr="00BA26CA">
        <w:rPr>
          <w:rFonts w:ascii="Garamond" w:hAnsi="Garamond" w:cs="Times New Roman"/>
        </w:rPr>
        <w:t>7</w:t>
      </w:r>
      <w:r w:rsidR="0047092E" w:rsidRPr="00BA26CA">
        <w:rPr>
          <w:rFonts w:ascii="Garamond" w:hAnsi="Garamond" w:cs="Times New Roman"/>
        </w:rPr>
        <w:t xml:space="preserve"> -</w:t>
      </w:r>
      <w:r w:rsidRPr="00BA26CA">
        <w:rPr>
          <w:rFonts w:ascii="Garamond" w:hAnsi="Garamond" w:cs="Times New Roman"/>
        </w:rPr>
        <w:t> Endringer av tjenesten etter avtaleinngåelsen</w:t>
      </w:r>
      <w:bookmarkEnd w:id="8"/>
      <w:r w:rsidRPr="00BA26CA">
        <w:rPr>
          <w:rFonts w:ascii="Garamond" w:hAnsi="Garamond" w:cs="Times New Roman"/>
        </w:rPr>
        <w:t> </w:t>
      </w:r>
    </w:p>
    <w:tbl>
      <w:tblPr>
        <w:tblW w:w="894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4740"/>
        <w:gridCol w:w="2100"/>
      </w:tblGrid>
      <w:tr w:rsidR="00482E3F" w:rsidRPr="00BA26CA" w14:paraId="05216337" w14:textId="77777777" w:rsidTr="0036370F">
        <w:trPr>
          <w:trHeight w:val="1020"/>
        </w:trPr>
        <w:tc>
          <w:tcPr>
            <w:tcW w:w="2100" w:type="dxa"/>
            <w:tcBorders>
              <w:top w:val="single" w:sz="6" w:space="0" w:color="000000"/>
              <w:left w:val="single" w:sz="6" w:space="0" w:color="000000"/>
              <w:bottom w:val="single" w:sz="6" w:space="0" w:color="000000"/>
              <w:right w:val="single" w:sz="6" w:space="0" w:color="000000"/>
            </w:tcBorders>
            <w:shd w:val="clear" w:color="auto" w:fill="D9D9D9"/>
            <w:hideMark/>
          </w:tcPr>
          <w:p w14:paraId="066AF9AF" w14:textId="77777777" w:rsidR="00482E3F" w:rsidRPr="00BA26CA" w:rsidRDefault="00482E3F" w:rsidP="009135BA">
            <w:pPr>
              <w:rPr>
                <w:rFonts w:ascii="Garamond" w:hAnsi="Garamond"/>
                <w:b/>
                <w:sz w:val="24"/>
              </w:rPr>
            </w:pPr>
            <w:r w:rsidRPr="00BA26CA">
              <w:rPr>
                <w:rFonts w:ascii="Garamond" w:hAnsi="Garamond"/>
                <w:b/>
                <w:sz w:val="24"/>
              </w:rPr>
              <w:t>Endringsnummer </w:t>
            </w:r>
          </w:p>
        </w:tc>
        <w:tc>
          <w:tcPr>
            <w:tcW w:w="4740" w:type="dxa"/>
            <w:tcBorders>
              <w:top w:val="single" w:sz="6" w:space="0" w:color="000000"/>
              <w:left w:val="single" w:sz="6" w:space="0" w:color="000000"/>
              <w:bottom w:val="single" w:sz="6" w:space="0" w:color="000000"/>
              <w:right w:val="single" w:sz="6" w:space="0" w:color="000000"/>
            </w:tcBorders>
            <w:shd w:val="clear" w:color="auto" w:fill="D9D9D9"/>
            <w:hideMark/>
          </w:tcPr>
          <w:p w14:paraId="50F96C3D" w14:textId="77777777" w:rsidR="00482E3F" w:rsidRPr="00BA26CA" w:rsidRDefault="00482E3F" w:rsidP="009135BA">
            <w:pPr>
              <w:rPr>
                <w:rFonts w:ascii="Garamond" w:hAnsi="Garamond"/>
                <w:b/>
                <w:sz w:val="24"/>
              </w:rPr>
            </w:pPr>
            <w:r w:rsidRPr="00BA26CA">
              <w:rPr>
                <w:rFonts w:ascii="Garamond" w:hAnsi="Garamond"/>
                <w:b/>
                <w:sz w:val="24"/>
              </w:rPr>
              <w:t>Beskrivelse av endringen samt eventuell vederlagsjustering og justering av tidsplan </w:t>
            </w:r>
          </w:p>
        </w:tc>
        <w:tc>
          <w:tcPr>
            <w:tcW w:w="2100" w:type="dxa"/>
            <w:tcBorders>
              <w:top w:val="single" w:sz="6" w:space="0" w:color="000000"/>
              <w:left w:val="single" w:sz="6" w:space="0" w:color="000000"/>
              <w:bottom w:val="single" w:sz="6" w:space="0" w:color="000000"/>
              <w:right w:val="single" w:sz="6" w:space="0" w:color="000000"/>
            </w:tcBorders>
            <w:shd w:val="clear" w:color="auto" w:fill="D9D9D9"/>
            <w:hideMark/>
          </w:tcPr>
          <w:p w14:paraId="0BBA4CCF" w14:textId="77777777" w:rsidR="00482E3F" w:rsidRPr="00BA26CA" w:rsidRDefault="00482E3F" w:rsidP="009135BA">
            <w:pPr>
              <w:rPr>
                <w:rFonts w:ascii="Garamond" w:hAnsi="Garamond"/>
                <w:b/>
                <w:sz w:val="24"/>
              </w:rPr>
            </w:pPr>
            <w:r w:rsidRPr="00BA26CA">
              <w:rPr>
                <w:rFonts w:ascii="Garamond" w:hAnsi="Garamond"/>
                <w:b/>
                <w:sz w:val="24"/>
              </w:rPr>
              <w:t>Ikraftsettelsesdato </w:t>
            </w:r>
          </w:p>
        </w:tc>
      </w:tr>
      <w:tr w:rsidR="00482E3F" w:rsidRPr="00BA26CA" w14:paraId="63A22064"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6CE7E96E" w14:textId="77777777" w:rsidR="00482E3F" w:rsidRPr="00BA26CA" w:rsidRDefault="00482E3F" w:rsidP="009135BA">
            <w:pPr>
              <w:rPr>
                <w:rFonts w:ascii="Garamond" w:hAnsi="Garamond"/>
                <w:b/>
              </w:rPr>
            </w:pPr>
            <w:r w:rsidRPr="00BA26CA">
              <w:rPr>
                <w:rFonts w:ascii="Garamond" w:hAnsi="Garamond"/>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17F3007F" w14:textId="77777777" w:rsidR="00482E3F" w:rsidRPr="00BA26CA" w:rsidRDefault="00482E3F" w:rsidP="009135BA">
            <w:pPr>
              <w:rPr>
                <w:rFonts w:ascii="Garamond" w:hAnsi="Garamond"/>
                <w:b/>
              </w:rPr>
            </w:pPr>
            <w:r w:rsidRPr="00BA26CA">
              <w:rPr>
                <w:rFonts w:ascii="Garamond" w:hAnsi="Garamond"/>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6066D264" w14:textId="77777777" w:rsidR="00482E3F" w:rsidRPr="00BA26CA" w:rsidRDefault="00482E3F" w:rsidP="009135BA">
            <w:pPr>
              <w:rPr>
                <w:rFonts w:ascii="Garamond" w:hAnsi="Garamond"/>
                <w:b/>
              </w:rPr>
            </w:pPr>
            <w:r w:rsidRPr="00BA26CA">
              <w:rPr>
                <w:rFonts w:ascii="Garamond" w:hAnsi="Garamond"/>
                <w:b/>
              </w:rPr>
              <w:t> </w:t>
            </w:r>
          </w:p>
        </w:tc>
      </w:tr>
      <w:tr w:rsidR="00482E3F" w:rsidRPr="00BA26CA" w14:paraId="696464E8" w14:textId="77777777" w:rsidTr="0036370F">
        <w:trPr>
          <w:trHeight w:val="45"/>
        </w:trPr>
        <w:tc>
          <w:tcPr>
            <w:tcW w:w="2100" w:type="dxa"/>
            <w:tcBorders>
              <w:top w:val="single" w:sz="6" w:space="0" w:color="000000"/>
              <w:left w:val="single" w:sz="6" w:space="0" w:color="000000"/>
              <w:bottom w:val="single" w:sz="6" w:space="0" w:color="000000"/>
              <w:right w:val="single" w:sz="6" w:space="0" w:color="000000"/>
            </w:tcBorders>
            <w:hideMark/>
          </w:tcPr>
          <w:p w14:paraId="5DC182E7" w14:textId="77777777" w:rsidR="00482E3F" w:rsidRPr="00BA26CA" w:rsidRDefault="00482E3F" w:rsidP="009135BA">
            <w:pPr>
              <w:rPr>
                <w:rFonts w:ascii="Garamond" w:hAnsi="Garamond"/>
                <w:b/>
              </w:rPr>
            </w:pPr>
            <w:r w:rsidRPr="00BA26CA">
              <w:rPr>
                <w:rFonts w:ascii="Garamond" w:hAnsi="Garamond"/>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63C7CB4E" w14:textId="77777777" w:rsidR="00482E3F" w:rsidRPr="00BA26CA" w:rsidRDefault="00482E3F" w:rsidP="009135BA">
            <w:pPr>
              <w:rPr>
                <w:rFonts w:ascii="Garamond" w:hAnsi="Garamond"/>
                <w:b/>
              </w:rPr>
            </w:pPr>
            <w:r w:rsidRPr="00BA26CA">
              <w:rPr>
                <w:rFonts w:ascii="Garamond" w:hAnsi="Garamond"/>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02CF650D" w14:textId="77777777" w:rsidR="00482E3F" w:rsidRPr="00BA26CA" w:rsidRDefault="00482E3F" w:rsidP="009135BA">
            <w:pPr>
              <w:rPr>
                <w:rFonts w:ascii="Garamond" w:hAnsi="Garamond"/>
                <w:b/>
              </w:rPr>
            </w:pPr>
            <w:r w:rsidRPr="00BA26CA">
              <w:rPr>
                <w:rFonts w:ascii="Garamond" w:hAnsi="Garamond"/>
                <w:b/>
              </w:rPr>
              <w:t> </w:t>
            </w:r>
          </w:p>
        </w:tc>
      </w:tr>
      <w:tr w:rsidR="00482E3F" w:rsidRPr="00BA26CA" w14:paraId="4D9FF54B"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4B801989" w14:textId="77777777" w:rsidR="00482E3F" w:rsidRPr="00BA26CA" w:rsidRDefault="00482E3F" w:rsidP="009135BA">
            <w:pPr>
              <w:rPr>
                <w:rFonts w:ascii="Garamond" w:hAnsi="Garamond"/>
                <w:b/>
              </w:rPr>
            </w:pPr>
            <w:r w:rsidRPr="00BA26CA">
              <w:rPr>
                <w:rFonts w:ascii="Garamond" w:hAnsi="Garamond"/>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0C6073EA" w14:textId="77777777" w:rsidR="00482E3F" w:rsidRPr="00BA26CA" w:rsidRDefault="00482E3F" w:rsidP="009135BA">
            <w:pPr>
              <w:rPr>
                <w:rFonts w:ascii="Garamond" w:hAnsi="Garamond"/>
                <w:b/>
              </w:rPr>
            </w:pPr>
            <w:r w:rsidRPr="00BA26CA">
              <w:rPr>
                <w:rFonts w:ascii="Garamond" w:hAnsi="Garamond"/>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6B4B94FF" w14:textId="77777777" w:rsidR="00482E3F" w:rsidRPr="00BA26CA" w:rsidRDefault="00482E3F" w:rsidP="009135BA">
            <w:pPr>
              <w:rPr>
                <w:rFonts w:ascii="Garamond" w:hAnsi="Garamond"/>
                <w:b/>
              </w:rPr>
            </w:pPr>
            <w:r w:rsidRPr="00BA26CA">
              <w:rPr>
                <w:rFonts w:ascii="Garamond" w:hAnsi="Garamond"/>
                <w:b/>
              </w:rPr>
              <w:t> </w:t>
            </w:r>
          </w:p>
        </w:tc>
      </w:tr>
      <w:tr w:rsidR="00482E3F" w:rsidRPr="00BA26CA" w14:paraId="650AA81F"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0C92256D" w14:textId="77777777" w:rsidR="00482E3F" w:rsidRPr="00BA26CA" w:rsidRDefault="00482E3F" w:rsidP="009135BA">
            <w:pPr>
              <w:rPr>
                <w:rFonts w:ascii="Garamond" w:hAnsi="Garamond"/>
                <w:b/>
              </w:rPr>
            </w:pPr>
            <w:r w:rsidRPr="00BA26CA">
              <w:rPr>
                <w:rFonts w:ascii="Garamond" w:hAnsi="Garamond"/>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5DB27EA4" w14:textId="77777777" w:rsidR="00482E3F" w:rsidRPr="00BA26CA" w:rsidRDefault="00482E3F" w:rsidP="009135BA">
            <w:pPr>
              <w:rPr>
                <w:rFonts w:ascii="Garamond" w:hAnsi="Garamond"/>
                <w:b/>
              </w:rPr>
            </w:pPr>
            <w:r w:rsidRPr="00BA26CA">
              <w:rPr>
                <w:rFonts w:ascii="Garamond" w:hAnsi="Garamond"/>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23B154B0" w14:textId="77777777" w:rsidR="00482E3F" w:rsidRPr="00BA26CA" w:rsidRDefault="00482E3F" w:rsidP="009135BA">
            <w:pPr>
              <w:rPr>
                <w:rFonts w:ascii="Garamond" w:hAnsi="Garamond"/>
                <w:b/>
              </w:rPr>
            </w:pPr>
            <w:r w:rsidRPr="00BA26CA">
              <w:rPr>
                <w:rFonts w:ascii="Garamond" w:hAnsi="Garamond"/>
                <w:b/>
              </w:rPr>
              <w:t> </w:t>
            </w:r>
          </w:p>
        </w:tc>
      </w:tr>
    </w:tbl>
    <w:p w14:paraId="3F167446" w14:textId="0F67EBB2" w:rsidR="00F22238" w:rsidRPr="00BA26CA" w:rsidRDefault="00482E3F" w:rsidP="009135BA">
      <w:pPr>
        <w:pStyle w:val="Overskrift1"/>
        <w:numPr>
          <w:ilvl w:val="0"/>
          <w:numId w:val="0"/>
        </w:numPr>
        <w:ind w:left="432"/>
        <w:rPr>
          <w:rFonts w:ascii="Garamond" w:hAnsi="Garamond" w:cs="Times New Roman"/>
          <w:color w:val="FF0000"/>
          <w:sz w:val="32"/>
          <w:szCs w:val="32"/>
        </w:rPr>
      </w:pPr>
      <w:r w:rsidRPr="00BA26CA">
        <w:rPr>
          <w:rFonts w:ascii="Garamond" w:hAnsi="Garamond" w:cs="Times New Roman"/>
        </w:rPr>
        <w:t> </w:t>
      </w:r>
    </w:p>
    <w:sectPr w:rsidR="00F22238" w:rsidRPr="00BA26CA"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CD5C" w14:textId="77777777" w:rsidR="00CD15E0" w:rsidRDefault="00CD15E0" w:rsidP="00EE6CD2">
      <w:r>
        <w:separator/>
      </w:r>
    </w:p>
  </w:endnote>
  <w:endnote w:type="continuationSeparator" w:id="0">
    <w:p w14:paraId="010A90FF" w14:textId="77777777" w:rsidR="00CD15E0" w:rsidRDefault="00CD15E0" w:rsidP="00EE6CD2">
      <w:r>
        <w:continuationSeparator/>
      </w:r>
    </w:p>
  </w:endnote>
  <w:endnote w:type="continuationNotice" w:id="1">
    <w:p w14:paraId="1B42E10D" w14:textId="77777777" w:rsidR="00CD15E0" w:rsidRDefault="00CD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E266" w14:textId="77777777" w:rsidR="00CD15E0" w:rsidRDefault="00CD15E0" w:rsidP="00EE6CD2">
      <w:r>
        <w:separator/>
      </w:r>
    </w:p>
  </w:footnote>
  <w:footnote w:type="continuationSeparator" w:id="0">
    <w:p w14:paraId="7732BD68" w14:textId="77777777" w:rsidR="00CD15E0" w:rsidRDefault="00CD15E0" w:rsidP="00EE6CD2">
      <w:r>
        <w:continuationSeparator/>
      </w:r>
    </w:p>
  </w:footnote>
  <w:footnote w:type="continuationNotice" w:id="1">
    <w:p w14:paraId="3F96D7F3" w14:textId="77777777" w:rsidR="00CD15E0" w:rsidRDefault="00CD15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046FBD60" w:rsidR="007053CC" w:rsidRPr="00A355F3" w:rsidRDefault="007053CC" w:rsidP="00A355F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960"/>
    <w:multiLevelType w:val="multilevel"/>
    <w:tmpl w:val="61A0C9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F298D"/>
    <w:multiLevelType w:val="multilevel"/>
    <w:tmpl w:val="86F044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C0E4B"/>
    <w:multiLevelType w:val="multilevel"/>
    <w:tmpl w:val="24367F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12331"/>
    <w:multiLevelType w:val="multilevel"/>
    <w:tmpl w:val="723CE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D426FD"/>
    <w:multiLevelType w:val="multilevel"/>
    <w:tmpl w:val="FA8A1E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A42E2"/>
    <w:multiLevelType w:val="multilevel"/>
    <w:tmpl w:val="22FEF7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5D118B"/>
    <w:multiLevelType w:val="multilevel"/>
    <w:tmpl w:val="505078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2F6232"/>
    <w:multiLevelType w:val="multilevel"/>
    <w:tmpl w:val="B8286A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4A6FF8"/>
    <w:multiLevelType w:val="hybridMultilevel"/>
    <w:tmpl w:val="915AB53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1C094E85"/>
    <w:multiLevelType w:val="multilevel"/>
    <w:tmpl w:val="1E5C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9159C"/>
    <w:multiLevelType w:val="multilevel"/>
    <w:tmpl w:val="5A9C9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307CC4"/>
    <w:multiLevelType w:val="multilevel"/>
    <w:tmpl w:val="8E0E30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E14D58"/>
    <w:multiLevelType w:val="multilevel"/>
    <w:tmpl w:val="DE46A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3326F2"/>
    <w:multiLevelType w:val="multilevel"/>
    <w:tmpl w:val="B7222A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4049D2"/>
    <w:multiLevelType w:val="hybridMultilevel"/>
    <w:tmpl w:val="69DA5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08E06E3"/>
    <w:multiLevelType w:val="hybridMultilevel"/>
    <w:tmpl w:val="A614F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3296567"/>
    <w:multiLevelType w:val="multilevel"/>
    <w:tmpl w:val="F8E653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99426C"/>
    <w:multiLevelType w:val="multilevel"/>
    <w:tmpl w:val="ED0E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B5586A"/>
    <w:multiLevelType w:val="multilevel"/>
    <w:tmpl w:val="2F52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0" w15:restartNumberingAfterBreak="0">
    <w:nsid w:val="40D600E4"/>
    <w:multiLevelType w:val="hybridMultilevel"/>
    <w:tmpl w:val="90F489D0"/>
    <w:lvl w:ilvl="0" w:tplc="7C006C84">
      <w:start w:val="1"/>
      <w:numFmt w:val="lowerLetter"/>
      <w:lvlText w:val="%1)"/>
      <w:lvlJc w:val="left"/>
      <w:pPr>
        <w:ind w:left="72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1" w:tplc="8F58C3C0">
      <w:start w:val="1"/>
      <w:numFmt w:val="lowerLetter"/>
      <w:lvlText w:val="%2"/>
      <w:lvlJc w:val="left"/>
      <w:pPr>
        <w:ind w:left="151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2" w:tplc="0E16CCF8">
      <w:start w:val="1"/>
      <w:numFmt w:val="lowerRoman"/>
      <w:lvlText w:val="%3"/>
      <w:lvlJc w:val="left"/>
      <w:pPr>
        <w:ind w:left="223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3" w:tplc="C34CC540">
      <w:start w:val="1"/>
      <w:numFmt w:val="decimal"/>
      <w:lvlText w:val="%4"/>
      <w:lvlJc w:val="left"/>
      <w:pPr>
        <w:ind w:left="295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4" w:tplc="B8B2046E">
      <w:start w:val="1"/>
      <w:numFmt w:val="lowerLetter"/>
      <w:lvlText w:val="%5"/>
      <w:lvlJc w:val="left"/>
      <w:pPr>
        <w:ind w:left="367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5" w:tplc="2996A8AC">
      <w:start w:val="1"/>
      <w:numFmt w:val="lowerRoman"/>
      <w:lvlText w:val="%6"/>
      <w:lvlJc w:val="left"/>
      <w:pPr>
        <w:ind w:left="439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6" w:tplc="520C15B2">
      <w:start w:val="1"/>
      <w:numFmt w:val="decimal"/>
      <w:lvlText w:val="%7"/>
      <w:lvlJc w:val="left"/>
      <w:pPr>
        <w:ind w:left="511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7" w:tplc="9E5E14C6">
      <w:start w:val="1"/>
      <w:numFmt w:val="lowerLetter"/>
      <w:lvlText w:val="%8"/>
      <w:lvlJc w:val="left"/>
      <w:pPr>
        <w:ind w:left="583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8" w:tplc="6022908E">
      <w:start w:val="1"/>
      <w:numFmt w:val="lowerRoman"/>
      <w:lvlText w:val="%9"/>
      <w:lvlJc w:val="left"/>
      <w:pPr>
        <w:ind w:left="655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6283E12"/>
    <w:multiLevelType w:val="multilevel"/>
    <w:tmpl w:val="16DC7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71258E"/>
    <w:multiLevelType w:val="multilevel"/>
    <w:tmpl w:val="074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262618"/>
    <w:multiLevelType w:val="multilevel"/>
    <w:tmpl w:val="329CD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9C6F54"/>
    <w:multiLevelType w:val="multilevel"/>
    <w:tmpl w:val="975C48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97642B"/>
    <w:multiLevelType w:val="multilevel"/>
    <w:tmpl w:val="05746C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B95C5C"/>
    <w:multiLevelType w:val="multilevel"/>
    <w:tmpl w:val="F4089F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1147BF"/>
    <w:multiLevelType w:val="multilevel"/>
    <w:tmpl w:val="50BE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EB5700"/>
    <w:multiLevelType w:val="multilevel"/>
    <w:tmpl w:val="EC64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1357F0"/>
    <w:multiLevelType w:val="multilevel"/>
    <w:tmpl w:val="0AA22B8C"/>
    <w:lvl w:ilvl="0">
      <w:start w:val="1"/>
      <w:numFmt w:val="decimal"/>
      <w:pStyle w:val="Overskrift1"/>
      <w:lvlText w:val="%1"/>
      <w:lvlJc w:val="left"/>
      <w:pPr>
        <w:ind w:left="432" w:hanging="432"/>
      </w:pPr>
      <w:rPr>
        <w:rFonts w:ascii="Times New Roman" w:hAnsi="Times New Roman" w:cs="Times New Roman" w:hint="default"/>
      </w:rPr>
    </w:lvl>
    <w:lvl w:ilvl="1">
      <w:start w:val="1"/>
      <w:numFmt w:val="decimal"/>
      <w:pStyle w:val="Overskrift2"/>
      <w:lvlText w:val="%1.%2"/>
      <w:lvlJc w:val="left"/>
      <w:pPr>
        <w:ind w:left="717"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0" w15:restartNumberingAfterBreak="0">
    <w:nsid w:val="75A6311E"/>
    <w:multiLevelType w:val="multilevel"/>
    <w:tmpl w:val="04D23D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930FEA"/>
    <w:multiLevelType w:val="multilevel"/>
    <w:tmpl w:val="64F6C3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406219"/>
    <w:multiLevelType w:val="multilevel"/>
    <w:tmpl w:val="680AB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1596088">
    <w:abstractNumId w:val="19"/>
  </w:num>
  <w:num w:numId="2" w16cid:durableId="1354840140">
    <w:abstractNumId w:val="29"/>
  </w:num>
  <w:num w:numId="3" w16cid:durableId="1982077407">
    <w:abstractNumId w:val="14"/>
  </w:num>
  <w:num w:numId="4" w16cid:durableId="1129396352">
    <w:abstractNumId w:val="11"/>
  </w:num>
  <w:num w:numId="5" w16cid:durableId="1281840037">
    <w:abstractNumId w:val="15"/>
  </w:num>
  <w:num w:numId="6" w16cid:durableId="34500526">
    <w:abstractNumId w:val="10"/>
  </w:num>
  <w:num w:numId="7" w16cid:durableId="156774086">
    <w:abstractNumId w:val="18"/>
  </w:num>
  <w:num w:numId="8" w16cid:durableId="1930112608">
    <w:abstractNumId w:val="9"/>
  </w:num>
  <w:num w:numId="9" w16cid:durableId="767427141">
    <w:abstractNumId w:val="27"/>
  </w:num>
  <w:num w:numId="10" w16cid:durableId="1560095481">
    <w:abstractNumId w:val="22"/>
  </w:num>
  <w:num w:numId="11" w16cid:durableId="1048265783">
    <w:abstractNumId w:val="28"/>
  </w:num>
  <w:num w:numId="12" w16cid:durableId="193348631">
    <w:abstractNumId w:val="21"/>
  </w:num>
  <w:num w:numId="13" w16cid:durableId="1935622637">
    <w:abstractNumId w:val="31"/>
  </w:num>
  <w:num w:numId="14" w16cid:durableId="804930293">
    <w:abstractNumId w:val="25"/>
  </w:num>
  <w:num w:numId="15" w16cid:durableId="2064399971">
    <w:abstractNumId w:val="30"/>
  </w:num>
  <w:num w:numId="16" w16cid:durableId="753359887">
    <w:abstractNumId w:val="13"/>
  </w:num>
  <w:num w:numId="17" w16cid:durableId="665744473">
    <w:abstractNumId w:val="3"/>
  </w:num>
  <w:num w:numId="18" w16cid:durableId="541329164">
    <w:abstractNumId w:val="24"/>
  </w:num>
  <w:num w:numId="19" w16cid:durableId="999700660">
    <w:abstractNumId w:val="32"/>
  </w:num>
  <w:num w:numId="20" w16cid:durableId="435710055">
    <w:abstractNumId w:val="5"/>
  </w:num>
  <w:num w:numId="21" w16cid:durableId="548609078">
    <w:abstractNumId w:val="2"/>
  </w:num>
  <w:num w:numId="22" w16cid:durableId="598833817">
    <w:abstractNumId w:val="6"/>
  </w:num>
  <w:num w:numId="23" w16cid:durableId="528375250">
    <w:abstractNumId w:val="7"/>
  </w:num>
  <w:num w:numId="24" w16cid:durableId="1142622374">
    <w:abstractNumId w:val="1"/>
  </w:num>
  <w:num w:numId="25" w16cid:durableId="1357535614">
    <w:abstractNumId w:val="4"/>
  </w:num>
  <w:num w:numId="26" w16cid:durableId="329452819">
    <w:abstractNumId w:val="0"/>
  </w:num>
  <w:num w:numId="27" w16cid:durableId="781918194">
    <w:abstractNumId w:val="23"/>
  </w:num>
  <w:num w:numId="28" w16cid:durableId="359163240">
    <w:abstractNumId w:val="17"/>
  </w:num>
  <w:num w:numId="29" w16cid:durableId="362247977">
    <w:abstractNumId w:val="12"/>
  </w:num>
  <w:num w:numId="30" w16cid:durableId="1908105591">
    <w:abstractNumId w:val="16"/>
  </w:num>
  <w:num w:numId="31" w16cid:durableId="267272010">
    <w:abstractNumId w:val="26"/>
  </w:num>
  <w:num w:numId="32" w16cid:durableId="877427423">
    <w:abstractNumId w:val="8"/>
  </w:num>
  <w:num w:numId="33" w16cid:durableId="113378842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1667"/>
    <w:rsid w:val="000031DE"/>
    <w:rsid w:val="00005369"/>
    <w:rsid w:val="000055C2"/>
    <w:rsid w:val="00005F5F"/>
    <w:rsid w:val="00007284"/>
    <w:rsid w:val="000072EB"/>
    <w:rsid w:val="0001080D"/>
    <w:rsid w:val="00010CB3"/>
    <w:rsid w:val="00012353"/>
    <w:rsid w:val="0001424B"/>
    <w:rsid w:val="00015AA6"/>
    <w:rsid w:val="0002119F"/>
    <w:rsid w:val="00023A8E"/>
    <w:rsid w:val="00024534"/>
    <w:rsid w:val="000249F0"/>
    <w:rsid w:val="000253C3"/>
    <w:rsid w:val="00030D73"/>
    <w:rsid w:val="000344D2"/>
    <w:rsid w:val="00034A68"/>
    <w:rsid w:val="00035060"/>
    <w:rsid w:val="000360BF"/>
    <w:rsid w:val="00037555"/>
    <w:rsid w:val="000411FB"/>
    <w:rsid w:val="000422E9"/>
    <w:rsid w:val="00042E04"/>
    <w:rsid w:val="000441CD"/>
    <w:rsid w:val="000443BF"/>
    <w:rsid w:val="00050374"/>
    <w:rsid w:val="00051814"/>
    <w:rsid w:val="00057B57"/>
    <w:rsid w:val="00062C43"/>
    <w:rsid w:val="0006376C"/>
    <w:rsid w:val="000643E1"/>
    <w:rsid w:val="000647B5"/>
    <w:rsid w:val="0006635E"/>
    <w:rsid w:val="00066E04"/>
    <w:rsid w:val="0006708D"/>
    <w:rsid w:val="00067DA3"/>
    <w:rsid w:val="00070CE4"/>
    <w:rsid w:val="00071BF6"/>
    <w:rsid w:val="00071D01"/>
    <w:rsid w:val="00072D74"/>
    <w:rsid w:val="0007380F"/>
    <w:rsid w:val="00073DF4"/>
    <w:rsid w:val="0007456F"/>
    <w:rsid w:val="00081C9F"/>
    <w:rsid w:val="00081D78"/>
    <w:rsid w:val="00082035"/>
    <w:rsid w:val="0008292D"/>
    <w:rsid w:val="000840D2"/>
    <w:rsid w:val="0008585E"/>
    <w:rsid w:val="00086E50"/>
    <w:rsid w:val="00087E54"/>
    <w:rsid w:val="00090238"/>
    <w:rsid w:val="00094C74"/>
    <w:rsid w:val="000B18E8"/>
    <w:rsid w:val="000B4028"/>
    <w:rsid w:val="000B6C61"/>
    <w:rsid w:val="000B6E3E"/>
    <w:rsid w:val="000C26EA"/>
    <w:rsid w:val="000C576F"/>
    <w:rsid w:val="000D1269"/>
    <w:rsid w:val="000D21A1"/>
    <w:rsid w:val="000D2C52"/>
    <w:rsid w:val="000D5A99"/>
    <w:rsid w:val="000D66A4"/>
    <w:rsid w:val="000D6DDF"/>
    <w:rsid w:val="000D77BB"/>
    <w:rsid w:val="000D7CA2"/>
    <w:rsid w:val="000E0CD3"/>
    <w:rsid w:val="000E12B1"/>
    <w:rsid w:val="000E1337"/>
    <w:rsid w:val="000E271E"/>
    <w:rsid w:val="000E3540"/>
    <w:rsid w:val="000E59FA"/>
    <w:rsid w:val="000E6041"/>
    <w:rsid w:val="000E66E5"/>
    <w:rsid w:val="000F2BBC"/>
    <w:rsid w:val="000F2D06"/>
    <w:rsid w:val="000F749E"/>
    <w:rsid w:val="000F7E18"/>
    <w:rsid w:val="00102887"/>
    <w:rsid w:val="001039FF"/>
    <w:rsid w:val="0010594C"/>
    <w:rsid w:val="00107671"/>
    <w:rsid w:val="001104BE"/>
    <w:rsid w:val="0011076B"/>
    <w:rsid w:val="001135C8"/>
    <w:rsid w:val="0011438F"/>
    <w:rsid w:val="0011579A"/>
    <w:rsid w:val="00115FC0"/>
    <w:rsid w:val="001165E4"/>
    <w:rsid w:val="00116ED8"/>
    <w:rsid w:val="00120AC0"/>
    <w:rsid w:val="001214AE"/>
    <w:rsid w:val="001215BA"/>
    <w:rsid w:val="0012431C"/>
    <w:rsid w:val="001251CA"/>
    <w:rsid w:val="0012595E"/>
    <w:rsid w:val="001262E7"/>
    <w:rsid w:val="0012656F"/>
    <w:rsid w:val="00126D47"/>
    <w:rsid w:val="00131A4D"/>
    <w:rsid w:val="00132454"/>
    <w:rsid w:val="001342A9"/>
    <w:rsid w:val="001378BE"/>
    <w:rsid w:val="00137C94"/>
    <w:rsid w:val="001404BF"/>
    <w:rsid w:val="00141785"/>
    <w:rsid w:val="0014209C"/>
    <w:rsid w:val="0014346F"/>
    <w:rsid w:val="001434B5"/>
    <w:rsid w:val="00144AFC"/>
    <w:rsid w:val="00150820"/>
    <w:rsid w:val="001513DA"/>
    <w:rsid w:val="00153383"/>
    <w:rsid w:val="00165135"/>
    <w:rsid w:val="00165A08"/>
    <w:rsid w:val="00167468"/>
    <w:rsid w:val="001702FC"/>
    <w:rsid w:val="00171775"/>
    <w:rsid w:val="00171E90"/>
    <w:rsid w:val="00174CCC"/>
    <w:rsid w:val="0017522B"/>
    <w:rsid w:val="0017696C"/>
    <w:rsid w:val="00176BAA"/>
    <w:rsid w:val="00176D97"/>
    <w:rsid w:val="001806E5"/>
    <w:rsid w:val="00180725"/>
    <w:rsid w:val="00180DA7"/>
    <w:rsid w:val="00181FA9"/>
    <w:rsid w:val="00183804"/>
    <w:rsid w:val="00185EB8"/>
    <w:rsid w:val="00186C3C"/>
    <w:rsid w:val="00187865"/>
    <w:rsid w:val="0019096F"/>
    <w:rsid w:val="0019224C"/>
    <w:rsid w:val="0019367D"/>
    <w:rsid w:val="001977A6"/>
    <w:rsid w:val="00197FC9"/>
    <w:rsid w:val="001A11ED"/>
    <w:rsid w:val="001A27B7"/>
    <w:rsid w:val="001A2D58"/>
    <w:rsid w:val="001A391D"/>
    <w:rsid w:val="001A52EE"/>
    <w:rsid w:val="001A5370"/>
    <w:rsid w:val="001A5905"/>
    <w:rsid w:val="001A740F"/>
    <w:rsid w:val="001A7E90"/>
    <w:rsid w:val="001A7EAF"/>
    <w:rsid w:val="001B3AD8"/>
    <w:rsid w:val="001C0033"/>
    <w:rsid w:val="001C0B68"/>
    <w:rsid w:val="001C1FDE"/>
    <w:rsid w:val="001C2174"/>
    <w:rsid w:val="001C3364"/>
    <w:rsid w:val="001C4913"/>
    <w:rsid w:val="001C6160"/>
    <w:rsid w:val="001D086E"/>
    <w:rsid w:val="001D1D3D"/>
    <w:rsid w:val="001D1F39"/>
    <w:rsid w:val="001D2B77"/>
    <w:rsid w:val="001D2C15"/>
    <w:rsid w:val="001D4EE5"/>
    <w:rsid w:val="001D538E"/>
    <w:rsid w:val="001D5D2C"/>
    <w:rsid w:val="001D6EBA"/>
    <w:rsid w:val="001E10DE"/>
    <w:rsid w:val="001E51E3"/>
    <w:rsid w:val="001E556E"/>
    <w:rsid w:val="001F4BD9"/>
    <w:rsid w:val="002034A8"/>
    <w:rsid w:val="002055C8"/>
    <w:rsid w:val="00205EB9"/>
    <w:rsid w:val="002064BA"/>
    <w:rsid w:val="00206A8D"/>
    <w:rsid w:val="00214A46"/>
    <w:rsid w:val="002153B7"/>
    <w:rsid w:val="00215E57"/>
    <w:rsid w:val="00216C3D"/>
    <w:rsid w:val="00216E09"/>
    <w:rsid w:val="002208A1"/>
    <w:rsid w:val="00222E82"/>
    <w:rsid w:val="00223018"/>
    <w:rsid w:val="00224C9F"/>
    <w:rsid w:val="00225FE5"/>
    <w:rsid w:val="00230217"/>
    <w:rsid w:val="00230263"/>
    <w:rsid w:val="00230CD8"/>
    <w:rsid w:val="00230F4A"/>
    <w:rsid w:val="002354FB"/>
    <w:rsid w:val="00237F1D"/>
    <w:rsid w:val="002405E5"/>
    <w:rsid w:val="0024061B"/>
    <w:rsid w:val="00240D80"/>
    <w:rsid w:val="00242F73"/>
    <w:rsid w:val="002443F8"/>
    <w:rsid w:val="00245CEE"/>
    <w:rsid w:val="00245DFC"/>
    <w:rsid w:val="00246886"/>
    <w:rsid w:val="002468B0"/>
    <w:rsid w:val="00246D4B"/>
    <w:rsid w:val="00251A10"/>
    <w:rsid w:val="0025265F"/>
    <w:rsid w:val="0025266B"/>
    <w:rsid w:val="00253019"/>
    <w:rsid w:val="0025401B"/>
    <w:rsid w:val="0025482F"/>
    <w:rsid w:val="002553A9"/>
    <w:rsid w:val="0026053D"/>
    <w:rsid w:val="0026117B"/>
    <w:rsid w:val="00262D8F"/>
    <w:rsid w:val="00262EFF"/>
    <w:rsid w:val="002650FA"/>
    <w:rsid w:val="00267184"/>
    <w:rsid w:val="002673D3"/>
    <w:rsid w:val="00267846"/>
    <w:rsid w:val="00270C86"/>
    <w:rsid w:val="00271F2D"/>
    <w:rsid w:val="00272E29"/>
    <w:rsid w:val="002733FF"/>
    <w:rsid w:val="002734E2"/>
    <w:rsid w:val="0027364F"/>
    <w:rsid w:val="002736D0"/>
    <w:rsid w:val="00276243"/>
    <w:rsid w:val="0027696E"/>
    <w:rsid w:val="0027759B"/>
    <w:rsid w:val="002809BE"/>
    <w:rsid w:val="0028307D"/>
    <w:rsid w:val="00283840"/>
    <w:rsid w:val="0028413C"/>
    <w:rsid w:val="00285849"/>
    <w:rsid w:val="0028769D"/>
    <w:rsid w:val="00291F31"/>
    <w:rsid w:val="00292D54"/>
    <w:rsid w:val="00292FBF"/>
    <w:rsid w:val="00293597"/>
    <w:rsid w:val="00295C81"/>
    <w:rsid w:val="002A02A9"/>
    <w:rsid w:val="002A3CAC"/>
    <w:rsid w:val="002A59C4"/>
    <w:rsid w:val="002A6AC9"/>
    <w:rsid w:val="002B1623"/>
    <w:rsid w:val="002B34E3"/>
    <w:rsid w:val="002B3856"/>
    <w:rsid w:val="002B3C7B"/>
    <w:rsid w:val="002B4EA3"/>
    <w:rsid w:val="002C0CB2"/>
    <w:rsid w:val="002C2021"/>
    <w:rsid w:val="002C333D"/>
    <w:rsid w:val="002C406A"/>
    <w:rsid w:val="002D2E20"/>
    <w:rsid w:val="002D38C1"/>
    <w:rsid w:val="002D3EDD"/>
    <w:rsid w:val="002D5306"/>
    <w:rsid w:val="002D65EF"/>
    <w:rsid w:val="002D68A5"/>
    <w:rsid w:val="002D6B0C"/>
    <w:rsid w:val="002D6D74"/>
    <w:rsid w:val="002D71D2"/>
    <w:rsid w:val="002D7406"/>
    <w:rsid w:val="002D78FD"/>
    <w:rsid w:val="002E00FC"/>
    <w:rsid w:val="002E406E"/>
    <w:rsid w:val="002E4204"/>
    <w:rsid w:val="002E6D9E"/>
    <w:rsid w:val="002F2797"/>
    <w:rsid w:val="002F2F27"/>
    <w:rsid w:val="002F34AF"/>
    <w:rsid w:val="002F3E3C"/>
    <w:rsid w:val="002F6738"/>
    <w:rsid w:val="002F72F3"/>
    <w:rsid w:val="002F73DC"/>
    <w:rsid w:val="002F7AD9"/>
    <w:rsid w:val="00301A5F"/>
    <w:rsid w:val="00302922"/>
    <w:rsid w:val="00305219"/>
    <w:rsid w:val="003060BA"/>
    <w:rsid w:val="003061F0"/>
    <w:rsid w:val="00306B41"/>
    <w:rsid w:val="003074EF"/>
    <w:rsid w:val="00307EE6"/>
    <w:rsid w:val="003100FE"/>
    <w:rsid w:val="003149C7"/>
    <w:rsid w:val="00320776"/>
    <w:rsid w:val="003216FA"/>
    <w:rsid w:val="003229AE"/>
    <w:rsid w:val="003236C8"/>
    <w:rsid w:val="00326EFB"/>
    <w:rsid w:val="0032796E"/>
    <w:rsid w:val="00327D9E"/>
    <w:rsid w:val="00330A26"/>
    <w:rsid w:val="00330D47"/>
    <w:rsid w:val="00340EE7"/>
    <w:rsid w:val="00343CD4"/>
    <w:rsid w:val="003442C2"/>
    <w:rsid w:val="00344CD1"/>
    <w:rsid w:val="00361BB4"/>
    <w:rsid w:val="0036370F"/>
    <w:rsid w:val="003638BA"/>
    <w:rsid w:val="003652B3"/>
    <w:rsid w:val="00370063"/>
    <w:rsid w:val="00371FFC"/>
    <w:rsid w:val="003730C8"/>
    <w:rsid w:val="00373F13"/>
    <w:rsid w:val="00374743"/>
    <w:rsid w:val="00375932"/>
    <w:rsid w:val="0037632D"/>
    <w:rsid w:val="003820F3"/>
    <w:rsid w:val="003821BA"/>
    <w:rsid w:val="00383BD3"/>
    <w:rsid w:val="00384B59"/>
    <w:rsid w:val="00385473"/>
    <w:rsid w:val="00385AC8"/>
    <w:rsid w:val="00385DBC"/>
    <w:rsid w:val="00391D27"/>
    <w:rsid w:val="00391E18"/>
    <w:rsid w:val="00392572"/>
    <w:rsid w:val="00393199"/>
    <w:rsid w:val="00393B8A"/>
    <w:rsid w:val="0039533F"/>
    <w:rsid w:val="00396851"/>
    <w:rsid w:val="00397A61"/>
    <w:rsid w:val="003A5BB6"/>
    <w:rsid w:val="003A7E1F"/>
    <w:rsid w:val="003B01A8"/>
    <w:rsid w:val="003B1BC6"/>
    <w:rsid w:val="003B4A3E"/>
    <w:rsid w:val="003B7152"/>
    <w:rsid w:val="003B7B78"/>
    <w:rsid w:val="003C035B"/>
    <w:rsid w:val="003C33EE"/>
    <w:rsid w:val="003C4080"/>
    <w:rsid w:val="003C42FD"/>
    <w:rsid w:val="003D1E42"/>
    <w:rsid w:val="003D3AE9"/>
    <w:rsid w:val="003D43B1"/>
    <w:rsid w:val="003D7E3E"/>
    <w:rsid w:val="003E1169"/>
    <w:rsid w:val="003E1862"/>
    <w:rsid w:val="003E2BC3"/>
    <w:rsid w:val="003E4140"/>
    <w:rsid w:val="003E4466"/>
    <w:rsid w:val="003E7D7C"/>
    <w:rsid w:val="003F292F"/>
    <w:rsid w:val="003F3ECE"/>
    <w:rsid w:val="003F49DD"/>
    <w:rsid w:val="003F5DEA"/>
    <w:rsid w:val="003F5EC5"/>
    <w:rsid w:val="003F647C"/>
    <w:rsid w:val="003F6653"/>
    <w:rsid w:val="003F6ED9"/>
    <w:rsid w:val="004003F4"/>
    <w:rsid w:val="004007A7"/>
    <w:rsid w:val="00401BAC"/>
    <w:rsid w:val="00401D18"/>
    <w:rsid w:val="00407F4F"/>
    <w:rsid w:val="004112E5"/>
    <w:rsid w:val="004114C0"/>
    <w:rsid w:val="0041175A"/>
    <w:rsid w:val="00411E32"/>
    <w:rsid w:val="00414B0A"/>
    <w:rsid w:val="00416F25"/>
    <w:rsid w:val="0042395C"/>
    <w:rsid w:val="00423DB5"/>
    <w:rsid w:val="00423DF0"/>
    <w:rsid w:val="00424DB7"/>
    <w:rsid w:val="004250C1"/>
    <w:rsid w:val="00432CE8"/>
    <w:rsid w:val="00433EC6"/>
    <w:rsid w:val="00433FA8"/>
    <w:rsid w:val="00435B5F"/>
    <w:rsid w:val="004363C4"/>
    <w:rsid w:val="00436758"/>
    <w:rsid w:val="00436BB1"/>
    <w:rsid w:val="0044010C"/>
    <w:rsid w:val="0044014E"/>
    <w:rsid w:val="004408CA"/>
    <w:rsid w:val="0044433C"/>
    <w:rsid w:val="004447A8"/>
    <w:rsid w:val="00444ADD"/>
    <w:rsid w:val="00445DAF"/>
    <w:rsid w:val="004523EB"/>
    <w:rsid w:val="00454902"/>
    <w:rsid w:val="0045591D"/>
    <w:rsid w:val="00456B4F"/>
    <w:rsid w:val="004612CB"/>
    <w:rsid w:val="00462244"/>
    <w:rsid w:val="004639FD"/>
    <w:rsid w:val="00463C97"/>
    <w:rsid w:val="00463CC8"/>
    <w:rsid w:val="00466274"/>
    <w:rsid w:val="00466610"/>
    <w:rsid w:val="00466DFE"/>
    <w:rsid w:val="00466FFC"/>
    <w:rsid w:val="0047092E"/>
    <w:rsid w:val="004745EB"/>
    <w:rsid w:val="00474E16"/>
    <w:rsid w:val="0047618F"/>
    <w:rsid w:val="00477CF9"/>
    <w:rsid w:val="0048013F"/>
    <w:rsid w:val="00480F75"/>
    <w:rsid w:val="00482E3F"/>
    <w:rsid w:val="00484A0B"/>
    <w:rsid w:val="00486886"/>
    <w:rsid w:val="00487125"/>
    <w:rsid w:val="00487753"/>
    <w:rsid w:val="00487B00"/>
    <w:rsid w:val="004932CB"/>
    <w:rsid w:val="004933E5"/>
    <w:rsid w:val="00494C39"/>
    <w:rsid w:val="00495324"/>
    <w:rsid w:val="004959A0"/>
    <w:rsid w:val="004A07C4"/>
    <w:rsid w:val="004A4DCA"/>
    <w:rsid w:val="004A4E7C"/>
    <w:rsid w:val="004A5268"/>
    <w:rsid w:val="004A567A"/>
    <w:rsid w:val="004A56A2"/>
    <w:rsid w:val="004B03AA"/>
    <w:rsid w:val="004B37DE"/>
    <w:rsid w:val="004B4F52"/>
    <w:rsid w:val="004B50A4"/>
    <w:rsid w:val="004B6482"/>
    <w:rsid w:val="004B69FB"/>
    <w:rsid w:val="004B7390"/>
    <w:rsid w:val="004C1B20"/>
    <w:rsid w:val="004C249E"/>
    <w:rsid w:val="004C2FD6"/>
    <w:rsid w:val="004C4802"/>
    <w:rsid w:val="004C4EAB"/>
    <w:rsid w:val="004C5546"/>
    <w:rsid w:val="004C78C7"/>
    <w:rsid w:val="004D0EAE"/>
    <w:rsid w:val="004D10ED"/>
    <w:rsid w:val="004D2153"/>
    <w:rsid w:val="004D248D"/>
    <w:rsid w:val="004E0125"/>
    <w:rsid w:val="004E14F4"/>
    <w:rsid w:val="004E42B1"/>
    <w:rsid w:val="004E5B3A"/>
    <w:rsid w:val="004E7224"/>
    <w:rsid w:val="004F09D4"/>
    <w:rsid w:val="004F1740"/>
    <w:rsid w:val="004F1838"/>
    <w:rsid w:val="004F358D"/>
    <w:rsid w:val="004F4E2E"/>
    <w:rsid w:val="004F5C0F"/>
    <w:rsid w:val="004F642F"/>
    <w:rsid w:val="004F75DC"/>
    <w:rsid w:val="00502347"/>
    <w:rsid w:val="00503ACA"/>
    <w:rsid w:val="00507D06"/>
    <w:rsid w:val="00507DDD"/>
    <w:rsid w:val="0051231D"/>
    <w:rsid w:val="005130C2"/>
    <w:rsid w:val="00513B3B"/>
    <w:rsid w:val="00514F5F"/>
    <w:rsid w:val="00515709"/>
    <w:rsid w:val="005200DA"/>
    <w:rsid w:val="00521C9E"/>
    <w:rsid w:val="00523331"/>
    <w:rsid w:val="005258BE"/>
    <w:rsid w:val="00526572"/>
    <w:rsid w:val="0052749E"/>
    <w:rsid w:val="00530805"/>
    <w:rsid w:val="00530B4A"/>
    <w:rsid w:val="00530DA1"/>
    <w:rsid w:val="005319E5"/>
    <w:rsid w:val="005341E1"/>
    <w:rsid w:val="00536CC9"/>
    <w:rsid w:val="00536EAD"/>
    <w:rsid w:val="00537069"/>
    <w:rsid w:val="00537504"/>
    <w:rsid w:val="0054064D"/>
    <w:rsid w:val="00540AC5"/>
    <w:rsid w:val="005418DE"/>
    <w:rsid w:val="00541C41"/>
    <w:rsid w:val="00542478"/>
    <w:rsid w:val="00542A48"/>
    <w:rsid w:val="00545FA0"/>
    <w:rsid w:val="00547A03"/>
    <w:rsid w:val="005502A3"/>
    <w:rsid w:val="0055120A"/>
    <w:rsid w:val="00551CBC"/>
    <w:rsid w:val="00553731"/>
    <w:rsid w:val="005619BC"/>
    <w:rsid w:val="005626DD"/>
    <w:rsid w:val="00563A38"/>
    <w:rsid w:val="00563F24"/>
    <w:rsid w:val="00563FAF"/>
    <w:rsid w:val="00565888"/>
    <w:rsid w:val="005658E6"/>
    <w:rsid w:val="005659E6"/>
    <w:rsid w:val="005679F3"/>
    <w:rsid w:val="0057091C"/>
    <w:rsid w:val="005723D7"/>
    <w:rsid w:val="00572627"/>
    <w:rsid w:val="005726A5"/>
    <w:rsid w:val="00572CB8"/>
    <w:rsid w:val="00576F44"/>
    <w:rsid w:val="0058159A"/>
    <w:rsid w:val="0058397D"/>
    <w:rsid w:val="005841C0"/>
    <w:rsid w:val="00587843"/>
    <w:rsid w:val="00587DC8"/>
    <w:rsid w:val="00592679"/>
    <w:rsid w:val="005927D3"/>
    <w:rsid w:val="00593AF5"/>
    <w:rsid w:val="005A13CA"/>
    <w:rsid w:val="005A52F7"/>
    <w:rsid w:val="005A7677"/>
    <w:rsid w:val="005B16AF"/>
    <w:rsid w:val="005B1C38"/>
    <w:rsid w:val="005B3F7B"/>
    <w:rsid w:val="005B451A"/>
    <w:rsid w:val="005B5174"/>
    <w:rsid w:val="005B7755"/>
    <w:rsid w:val="005B7C05"/>
    <w:rsid w:val="005C00C4"/>
    <w:rsid w:val="005C154E"/>
    <w:rsid w:val="005C48E5"/>
    <w:rsid w:val="005C6CA4"/>
    <w:rsid w:val="005C7ED0"/>
    <w:rsid w:val="005D1537"/>
    <w:rsid w:val="005D35C0"/>
    <w:rsid w:val="005D4454"/>
    <w:rsid w:val="005D4995"/>
    <w:rsid w:val="005D5DC4"/>
    <w:rsid w:val="005D679F"/>
    <w:rsid w:val="005D7002"/>
    <w:rsid w:val="005D74D2"/>
    <w:rsid w:val="005E02E7"/>
    <w:rsid w:val="005E1B83"/>
    <w:rsid w:val="005E1F61"/>
    <w:rsid w:val="005E3E85"/>
    <w:rsid w:val="005E5B2D"/>
    <w:rsid w:val="005F055F"/>
    <w:rsid w:val="005F2143"/>
    <w:rsid w:val="005F2A80"/>
    <w:rsid w:val="005F3F56"/>
    <w:rsid w:val="005F5021"/>
    <w:rsid w:val="005F5BCC"/>
    <w:rsid w:val="005F6726"/>
    <w:rsid w:val="005F7C1D"/>
    <w:rsid w:val="005F7DAD"/>
    <w:rsid w:val="00602189"/>
    <w:rsid w:val="00602809"/>
    <w:rsid w:val="006075ED"/>
    <w:rsid w:val="00610E79"/>
    <w:rsid w:val="00611149"/>
    <w:rsid w:val="0061430F"/>
    <w:rsid w:val="00614BCD"/>
    <w:rsid w:val="006167D0"/>
    <w:rsid w:val="006168EE"/>
    <w:rsid w:val="00622586"/>
    <w:rsid w:val="00623DD9"/>
    <w:rsid w:val="00625B28"/>
    <w:rsid w:val="00625DB0"/>
    <w:rsid w:val="00631888"/>
    <w:rsid w:val="00631AEE"/>
    <w:rsid w:val="00631C26"/>
    <w:rsid w:val="0063217B"/>
    <w:rsid w:val="00632247"/>
    <w:rsid w:val="006334E7"/>
    <w:rsid w:val="00633F15"/>
    <w:rsid w:val="00634614"/>
    <w:rsid w:val="006350F5"/>
    <w:rsid w:val="0064245C"/>
    <w:rsid w:val="00644309"/>
    <w:rsid w:val="00646485"/>
    <w:rsid w:val="006466A0"/>
    <w:rsid w:val="00651689"/>
    <w:rsid w:val="006520E0"/>
    <w:rsid w:val="006542B8"/>
    <w:rsid w:val="00655AC3"/>
    <w:rsid w:val="00655F87"/>
    <w:rsid w:val="00656A6E"/>
    <w:rsid w:val="00656D8F"/>
    <w:rsid w:val="00661DA5"/>
    <w:rsid w:val="00662994"/>
    <w:rsid w:val="00666C7F"/>
    <w:rsid w:val="0067261D"/>
    <w:rsid w:val="00674E85"/>
    <w:rsid w:val="0067595C"/>
    <w:rsid w:val="006761C8"/>
    <w:rsid w:val="00677B75"/>
    <w:rsid w:val="006804A9"/>
    <w:rsid w:val="006811A1"/>
    <w:rsid w:val="0068297E"/>
    <w:rsid w:val="00682B6E"/>
    <w:rsid w:val="00682D66"/>
    <w:rsid w:val="00682FA9"/>
    <w:rsid w:val="0068501F"/>
    <w:rsid w:val="00691B62"/>
    <w:rsid w:val="00693F87"/>
    <w:rsid w:val="00694EDE"/>
    <w:rsid w:val="00696881"/>
    <w:rsid w:val="00696C5B"/>
    <w:rsid w:val="006A3C15"/>
    <w:rsid w:val="006A49A5"/>
    <w:rsid w:val="006A5B44"/>
    <w:rsid w:val="006A67A7"/>
    <w:rsid w:val="006A6DA8"/>
    <w:rsid w:val="006B09E0"/>
    <w:rsid w:val="006B37C7"/>
    <w:rsid w:val="006B4341"/>
    <w:rsid w:val="006B4EBA"/>
    <w:rsid w:val="006B6256"/>
    <w:rsid w:val="006B6569"/>
    <w:rsid w:val="006B71C2"/>
    <w:rsid w:val="006C0FE9"/>
    <w:rsid w:val="006C12B9"/>
    <w:rsid w:val="006C1B4D"/>
    <w:rsid w:val="006C2ACB"/>
    <w:rsid w:val="006C3AD0"/>
    <w:rsid w:val="006C4614"/>
    <w:rsid w:val="006C59B9"/>
    <w:rsid w:val="006C607B"/>
    <w:rsid w:val="006C6426"/>
    <w:rsid w:val="006C7273"/>
    <w:rsid w:val="006D11CD"/>
    <w:rsid w:val="006D18D6"/>
    <w:rsid w:val="006D276E"/>
    <w:rsid w:val="006D535E"/>
    <w:rsid w:val="006D68D7"/>
    <w:rsid w:val="006E113A"/>
    <w:rsid w:val="006E227D"/>
    <w:rsid w:val="006E2B00"/>
    <w:rsid w:val="006E2EE7"/>
    <w:rsid w:val="006E5229"/>
    <w:rsid w:val="006E645B"/>
    <w:rsid w:val="006E6532"/>
    <w:rsid w:val="006F02BE"/>
    <w:rsid w:val="006F1FD4"/>
    <w:rsid w:val="006F78EF"/>
    <w:rsid w:val="007017D3"/>
    <w:rsid w:val="0070193F"/>
    <w:rsid w:val="007020EC"/>
    <w:rsid w:val="00702F12"/>
    <w:rsid w:val="0070459D"/>
    <w:rsid w:val="007053CC"/>
    <w:rsid w:val="00705BE8"/>
    <w:rsid w:val="00711094"/>
    <w:rsid w:val="00713A0E"/>
    <w:rsid w:val="00715FE8"/>
    <w:rsid w:val="007214BB"/>
    <w:rsid w:val="00722705"/>
    <w:rsid w:val="00725AC0"/>
    <w:rsid w:val="00725B40"/>
    <w:rsid w:val="00726890"/>
    <w:rsid w:val="007278D4"/>
    <w:rsid w:val="00733E15"/>
    <w:rsid w:val="00734768"/>
    <w:rsid w:val="00735B93"/>
    <w:rsid w:val="007366E3"/>
    <w:rsid w:val="00736791"/>
    <w:rsid w:val="00741667"/>
    <w:rsid w:val="00745363"/>
    <w:rsid w:val="00745D92"/>
    <w:rsid w:val="00750ABB"/>
    <w:rsid w:val="00751DB2"/>
    <w:rsid w:val="007539F5"/>
    <w:rsid w:val="00754CDA"/>
    <w:rsid w:val="00755774"/>
    <w:rsid w:val="007627B8"/>
    <w:rsid w:val="00766C08"/>
    <w:rsid w:val="00770090"/>
    <w:rsid w:val="00773626"/>
    <w:rsid w:val="00773CA6"/>
    <w:rsid w:val="00774E71"/>
    <w:rsid w:val="00776CEB"/>
    <w:rsid w:val="007876D0"/>
    <w:rsid w:val="00792296"/>
    <w:rsid w:val="00792768"/>
    <w:rsid w:val="00797F06"/>
    <w:rsid w:val="007A1CB7"/>
    <w:rsid w:val="007A278B"/>
    <w:rsid w:val="007A2D10"/>
    <w:rsid w:val="007A420D"/>
    <w:rsid w:val="007A6F63"/>
    <w:rsid w:val="007A776D"/>
    <w:rsid w:val="007B1981"/>
    <w:rsid w:val="007B21B3"/>
    <w:rsid w:val="007B4867"/>
    <w:rsid w:val="007B5B96"/>
    <w:rsid w:val="007B69E2"/>
    <w:rsid w:val="007B7EC7"/>
    <w:rsid w:val="007C0E1F"/>
    <w:rsid w:val="007C1704"/>
    <w:rsid w:val="007C2C6B"/>
    <w:rsid w:val="007C4A39"/>
    <w:rsid w:val="007C57D5"/>
    <w:rsid w:val="007D541D"/>
    <w:rsid w:val="007D7019"/>
    <w:rsid w:val="007D7435"/>
    <w:rsid w:val="007E02D1"/>
    <w:rsid w:val="007E0AA9"/>
    <w:rsid w:val="007E0F48"/>
    <w:rsid w:val="007E2449"/>
    <w:rsid w:val="007E5998"/>
    <w:rsid w:val="007F0E97"/>
    <w:rsid w:val="007F0FE9"/>
    <w:rsid w:val="007F33C0"/>
    <w:rsid w:val="007F5CC7"/>
    <w:rsid w:val="007F7B4B"/>
    <w:rsid w:val="007F7FB0"/>
    <w:rsid w:val="008004E3"/>
    <w:rsid w:val="00800CBF"/>
    <w:rsid w:val="0080224E"/>
    <w:rsid w:val="00802B0D"/>
    <w:rsid w:val="0080435D"/>
    <w:rsid w:val="00804C4F"/>
    <w:rsid w:val="00804C67"/>
    <w:rsid w:val="00804E51"/>
    <w:rsid w:val="00805264"/>
    <w:rsid w:val="00805301"/>
    <w:rsid w:val="008131CB"/>
    <w:rsid w:val="00814778"/>
    <w:rsid w:val="008152B0"/>
    <w:rsid w:val="00816BFA"/>
    <w:rsid w:val="00826C94"/>
    <w:rsid w:val="00826EDF"/>
    <w:rsid w:val="008300EC"/>
    <w:rsid w:val="008301B3"/>
    <w:rsid w:val="00830EBE"/>
    <w:rsid w:val="00830FE7"/>
    <w:rsid w:val="008310BC"/>
    <w:rsid w:val="0083169B"/>
    <w:rsid w:val="00832E45"/>
    <w:rsid w:val="00832F8F"/>
    <w:rsid w:val="008333B3"/>
    <w:rsid w:val="00833C2D"/>
    <w:rsid w:val="008352BC"/>
    <w:rsid w:val="0084032F"/>
    <w:rsid w:val="00842FDD"/>
    <w:rsid w:val="00847C6F"/>
    <w:rsid w:val="008545D9"/>
    <w:rsid w:val="00857358"/>
    <w:rsid w:val="00860C6A"/>
    <w:rsid w:val="0086349C"/>
    <w:rsid w:val="0086374F"/>
    <w:rsid w:val="008646B3"/>
    <w:rsid w:val="008655DA"/>
    <w:rsid w:val="008658E2"/>
    <w:rsid w:val="0086699F"/>
    <w:rsid w:val="00866F1C"/>
    <w:rsid w:val="00872948"/>
    <w:rsid w:val="0087471C"/>
    <w:rsid w:val="00875108"/>
    <w:rsid w:val="008769E0"/>
    <w:rsid w:val="008832A4"/>
    <w:rsid w:val="0088511D"/>
    <w:rsid w:val="00886670"/>
    <w:rsid w:val="008866E8"/>
    <w:rsid w:val="00892B70"/>
    <w:rsid w:val="00892CA1"/>
    <w:rsid w:val="00893E2F"/>
    <w:rsid w:val="00894C1E"/>
    <w:rsid w:val="008955BE"/>
    <w:rsid w:val="008966B7"/>
    <w:rsid w:val="00896E2D"/>
    <w:rsid w:val="00896EDA"/>
    <w:rsid w:val="008A0CEA"/>
    <w:rsid w:val="008A12BE"/>
    <w:rsid w:val="008A2030"/>
    <w:rsid w:val="008A48DD"/>
    <w:rsid w:val="008A5757"/>
    <w:rsid w:val="008B2098"/>
    <w:rsid w:val="008B2281"/>
    <w:rsid w:val="008B2EE0"/>
    <w:rsid w:val="008B3C57"/>
    <w:rsid w:val="008B4264"/>
    <w:rsid w:val="008B591B"/>
    <w:rsid w:val="008B7368"/>
    <w:rsid w:val="008C0377"/>
    <w:rsid w:val="008C1A46"/>
    <w:rsid w:val="008C4326"/>
    <w:rsid w:val="008D568D"/>
    <w:rsid w:val="008E219C"/>
    <w:rsid w:val="008E410E"/>
    <w:rsid w:val="008E4467"/>
    <w:rsid w:val="008E4D25"/>
    <w:rsid w:val="008E69F7"/>
    <w:rsid w:val="008E7677"/>
    <w:rsid w:val="008F3D0A"/>
    <w:rsid w:val="008F3D95"/>
    <w:rsid w:val="008F642B"/>
    <w:rsid w:val="008F7B99"/>
    <w:rsid w:val="008F7D1F"/>
    <w:rsid w:val="0090181D"/>
    <w:rsid w:val="00901C54"/>
    <w:rsid w:val="00901D19"/>
    <w:rsid w:val="00902787"/>
    <w:rsid w:val="00904F4F"/>
    <w:rsid w:val="009132BF"/>
    <w:rsid w:val="009135BA"/>
    <w:rsid w:val="009135F6"/>
    <w:rsid w:val="00914CBD"/>
    <w:rsid w:val="0091740B"/>
    <w:rsid w:val="00921E64"/>
    <w:rsid w:val="00924541"/>
    <w:rsid w:val="00924F9C"/>
    <w:rsid w:val="00927014"/>
    <w:rsid w:val="009271C3"/>
    <w:rsid w:val="00927D66"/>
    <w:rsid w:val="00931BDC"/>
    <w:rsid w:val="00934D2C"/>
    <w:rsid w:val="00934E05"/>
    <w:rsid w:val="00936A43"/>
    <w:rsid w:val="00936A88"/>
    <w:rsid w:val="009417A9"/>
    <w:rsid w:val="00941A68"/>
    <w:rsid w:val="0094298D"/>
    <w:rsid w:val="0094334A"/>
    <w:rsid w:val="00943F33"/>
    <w:rsid w:val="009440D0"/>
    <w:rsid w:val="00946675"/>
    <w:rsid w:val="00946C2C"/>
    <w:rsid w:val="0095157A"/>
    <w:rsid w:val="009516CD"/>
    <w:rsid w:val="00952385"/>
    <w:rsid w:val="00953062"/>
    <w:rsid w:val="009549F7"/>
    <w:rsid w:val="00954C5E"/>
    <w:rsid w:val="00954DBE"/>
    <w:rsid w:val="0095604C"/>
    <w:rsid w:val="00956A12"/>
    <w:rsid w:val="00960175"/>
    <w:rsid w:val="00960562"/>
    <w:rsid w:val="00960E00"/>
    <w:rsid w:val="00962D6B"/>
    <w:rsid w:val="00964B4F"/>
    <w:rsid w:val="00965F13"/>
    <w:rsid w:val="0096668C"/>
    <w:rsid w:val="00967C34"/>
    <w:rsid w:val="009701C6"/>
    <w:rsid w:val="00970920"/>
    <w:rsid w:val="00972014"/>
    <w:rsid w:val="00972674"/>
    <w:rsid w:val="00974888"/>
    <w:rsid w:val="009840D8"/>
    <w:rsid w:val="00984702"/>
    <w:rsid w:val="00984808"/>
    <w:rsid w:val="00986E6C"/>
    <w:rsid w:val="00993FE3"/>
    <w:rsid w:val="00994D60"/>
    <w:rsid w:val="009975F2"/>
    <w:rsid w:val="009A2450"/>
    <w:rsid w:val="009A2760"/>
    <w:rsid w:val="009B1137"/>
    <w:rsid w:val="009B49C8"/>
    <w:rsid w:val="009B6DB2"/>
    <w:rsid w:val="009B7F0C"/>
    <w:rsid w:val="009C587A"/>
    <w:rsid w:val="009C6A1C"/>
    <w:rsid w:val="009C73A8"/>
    <w:rsid w:val="009D13F4"/>
    <w:rsid w:val="009D1D36"/>
    <w:rsid w:val="009D1FB4"/>
    <w:rsid w:val="009D1FDD"/>
    <w:rsid w:val="009D228A"/>
    <w:rsid w:val="009D45E3"/>
    <w:rsid w:val="009D5A86"/>
    <w:rsid w:val="009D6CE0"/>
    <w:rsid w:val="009D773C"/>
    <w:rsid w:val="009E03D6"/>
    <w:rsid w:val="009E08C2"/>
    <w:rsid w:val="009E0DC7"/>
    <w:rsid w:val="009E100F"/>
    <w:rsid w:val="009E2FA6"/>
    <w:rsid w:val="009E39EF"/>
    <w:rsid w:val="009E3FAD"/>
    <w:rsid w:val="009E52E9"/>
    <w:rsid w:val="009E753C"/>
    <w:rsid w:val="009F1EE3"/>
    <w:rsid w:val="009F21CA"/>
    <w:rsid w:val="009F2C6D"/>
    <w:rsid w:val="009F4D7F"/>
    <w:rsid w:val="009F51C5"/>
    <w:rsid w:val="009F5292"/>
    <w:rsid w:val="009F5306"/>
    <w:rsid w:val="009F59DD"/>
    <w:rsid w:val="00A0022D"/>
    <w:rsid w:val="00A00C38"/>
    <w:rsid w:val="00A0538C"/>
    <w:rsid w:val="00A05785"/>
    <w:rsid w:val="00A057B2"/>
    <w:rsid w:val="00A06741"/>
    <w:rsid w:val="00A067D0"/>
    <w:rsid w:val="00A07AF6"/>
    <w:rsid w:val="00A11F33"/>
    <w:rsid w:val="00A122EA"/>
    <w:rsid w:val="00A1235E"/>
    <w:rsid w:val="00A15955"/>
    <w:rsid w:val="00A17215"/>
    <w:rsid w:val="00A17989"/>
    <w:rsid w:val="00A17B18"/>
    <w:rsid w:val="00A17CB8"/>
    <w:rsid w:val="00A20B26"/>
    <w:rsid w:val="00A2181C"/>
    <w:rsid w:val="00A21F02"/>
    <w:rsid w:val="00A22023"/>
    <w:rsid w:val="00A25FE5"/>
    <w:rsid w:val="00A27589"/>
    <w:rsid w:val="00A27926"/>
    <w:rsid w:val="00A31132"/>
    <w:rsid w:val="00A334F8"/>
    <w:rsid w:val="00A355F3"/>
    <w:rsid w:val="00A358AC"/>
    <w:rsid w:val="00A36ABB"/>
    <w:rsid w:val="00A4379B"/>
    <w:rsid w:val="00A46FA9"/>
    <w:rsid w:val="00A51D9C"/>
    <w:rsid w:val="00A53C1A"/>
    <w:rsid w:val="00A572D3"/>
    <w:rsid w:val="00A5779E"/>
    <w:rsid w:val="00A60A4A"/>
    <w:rsid w:val="00A60F7E"/>
    <w:rsid w:val="00A61039"/>
    <w:rsid w:val="00A63AD6"/>
    <w:rsid w:val="00A6475C"/>
    <w:rsid w:val="00A64D3A"/>
    <w:rsid w:val="00A70368"/>
    <w:rsid w:val="00A72B44"/>
    <w:rsid w:val="00A733E9"/>
    <w:rsid w:val="00A74049"/>
    <w:rsid w:val="00A75412"/>
    <w:rsid w:val="00A75ACF"/>
    <w:rsid w:val="00A768BE"/>
    <w:rsid w:val="00A76B3E"/>
    <w:rsid w:val="00A81EAF"/>
    <w:rsid w:val="00A82481"/>
    <w:rsid w:val="00A830A0"/>
    <w:rsid w:val="00A83191"/>
    <w:rsid w:val="00A868FC"/>
    <w:rsid w:val="00A86AD0"/>
    <w:rsid w:val="00A87353"/>
    <w:rsid w:val="00A8748B"/>
    <w:rsid w:val="00A91129"/>
    <w:rsid w:val="00A94D44"/>
    <w:rsid w:val="00A96430"/>
    <w:rsid w:val="00AA02F2"/>
    <w:rsid w:val="00AA0AA6"/>
    <w:rsid w:val="00AA36D8"/>
    <w:rsid w:val="00AA3DCA"/>
    <w:rsid w:val="00AA69AA"/>
    <w:rsid w:val="00AA6A40"/>
    <w:rsid w:val="00AB2D92"/>
    <w:rsid w:val="00AB3653"/>
    <w:rsid w:val="00AB476A"/>
    <w:rsid w:val="00AB4EB4"/>
    <w:rsid w:val="00AC0732"/>
    <w:rsid w:val="00AC5C36"/>
    <w:rsid w:val="00AC5C92"/>
    <w:rsid w:val="00AD2B94"/>
    <w:rsid w:val="00AD7030"/>
    <w:rsid w:val="00AE0971"/>
    <w:rsid w:val="00AE1101"/>
    <w:rsid w:val="00AE11FC"/>
    <w:rsid w:val="00AE39B0"/>
    <w:rsid w:val="00AF6244"/>
    <w:rsid w:val="00B02D85"/>
    <w:rsid w:val="00B10F5F"/>
    <w:rsid w:val="00B1161C"/>
    <w:rsid w:val="00B11964"/>
    <w:rsid w:val="00B13925"/>
    <w:rsid w:val="00B1499B"/>
    <w:rsid w:val="00B15997"/>
    <w:rsid w:val="00B211F5"/>
    <w:rsid w:val="00B215AB"/>
    <w:rsid w:val="00B22B12"/>
    <w:rsid w:val="00B24B7C"/>
    <w:rsid w:val="00B24BEA"/>
    <w:rsid w:val="00B25742"/>
    <w:rsid w:val="00B26029"/>
    <w:rsid w:val="00B2640C"/>
    <w:rsid w:val="00B27EA4"/>
    <w:rsid w:val="00B334B5"/>
    <w:rsid w:val="00B35A9E"/>
    <w:rsid w:val="00B364F2"/>
    <w:rsid w:val="00B37A49"/>
    <w:rsid w:val="00B40CAD"/>
    <w:rsid w:val="00B41192"/>
    <w:rsid w:val="00B43525"/>
    <w:rsid w:val="00B44C7E"/>
    <w:rsid w:val="00B452E6"/>
    <w:rsid w:val="00B45B7E"/>
    <w:rsid w:val="00B45BBF"/>
    <w:rsid w:val="00B45D21"/>
    <w:rsid w:val="00B46821"/>
    <w:rsid w:val="00B4742C"/>
    <w:rsid w:val="00B47E6E"/>
    <w:rsid w:val="00B5010D"/>
    <w:rsid w:val="00B502D9"/>
    <w:rsid w:val="00B51500"/>
    <w:rsid w:val="00B522E5"/>
    <w:rsid w:val="00B53BC0"/>
    <w:rsid w:val="00B54AF4"/>
    <w:rsid w:val="00B55929"/>
    <w:rsid w:val="00B6263B"/>
    <w:rsid w:val="00B63473"/>
    <w:rsid w:val="00B67489"/>
    <w:rsid w:val="00B71489"/>
    <w:rsid w:val="00B75421"/>
    <w:rsid w:val="00B7577D"/>
    <w:rsid w:val="00B7795F"/>
    <w:rsid w:val="00B81579"/>
    <w:rsid w:val="00B8207F"/>
    <w:rsid w:val="00B826E2"/>
    <w:rsid w:val="00B82AEB"/>
    <w:rsid w:val="00B837FA"/>
    <w:rsid w:val="00B83F62"/>
    <w:rsid w:val="00B8506D"/>
    <w:rsid w:val="00B852C3"/>
    <w:rsid w:val="00B854E4"/>
    <w:rsid w:val="00B85B87"/>
    <w:rsid w:val="00B86696"/>
    <w:rsid w:val="00B9281A"/>
    <w:rsid w:val="00B92964"/>
    <w:rsid w:val="00B92C58"/>
    <w:rsid w:val="00B92DB1"/>
    <w:rsid w:val="00B93F8F"/>
    <w:rsid w:val="00B95417"/>
    <w:rsid w:val="00B9622E"/>
    <w:rsid w:val="00B97B67"/>
    <w:rsid w:val="00BA0244"/>
    <w:rsid w:val="00BA063D"/>
    <w:rsid w:val="00BA20CA"/>
    <w:rsid w:val="00BA26CA"/>
    <w:rsid w:val="00BA2ADF"/>
    <w:rsid w:val="00BA2DBF"/>
    <w:rsid w:val="00BA3AFD"/>
    <w:rsid w:val="00BA58EE"/>
    <w:rsid w:val="00BA5DEF"/>
    <w:rsid w:val="00BB13D8"/>
    <w:rsid w:val="00BB3367"/>
    <w:rsid w:val="00BB4AE0"/>
    <w:rsid w:val="00BB53BE"/>
    <w:rsid w:val="00BB6507"/>
    <w:rsid w:val="00BB70A7"/>
    <w:rsid w:val="00BC016D"/>
    <w:rsid w:val="00BC0398"/>
    <w:rsid w:val="00BC1143"/>
    <w:rsid w:val="00BC2CC4"/>
    <w:rsid w:val="00BC45AE"/>
    <w:rsid w:val="00BC501F"/>
    <w:rsid w:val="00BC5D27"/>
    <w:rsid w:val="00BC6154"/>
    <w:rsid w:val="00BC62C3"/>
    <w:rsid w:val="00BC6351"/>
    <w:rsid w:val="00BD0B7A"/>
    <w:rsid w:val="00BD2F69"/>
    <w:rsid w:val="00BD35EE"/>
    <w:rsid w:val="00BD58D2"/>
    <w:rsid w:val="00BD5D1D"/>
    <w:rsid w:val="00BD6893"/>
    <w:rsid w:val="00BE18B7"/>
    <w:rsid w:val="00BE1B10"/>
    <w:rsid w:val="00BE3B94"/>
    <w:rsid w:val="00BE4097"/>
    <w:rsid w:val="00BE5685"/>
    <w:rsid w:val="00BE7015"/>
    <w:rsid w:val="00BE7929"/>
    <w:rsid w:val="00BF1BD9"/>
    <w:rsid w:val="00BF4A7E"/>
    <w:rsid w:val="00BF504A"/>
    <w:rsid w:val="00BF5CD9"/>
    <w:rsid w:val="00BF60B0"/>
    <w:rsid w:val="00BF7268"/>
    <w:rsid w:val="00C0159A"/>
    <w:rsid w:val="00C018DF"/>
    <w:rsid w:val="00C0200A"/>
    <w:rsid w:val="00C02568"/>
    <w:rsid w:val="00C0282F"/>
    <w:rsid w:val="00C03960"/>
    <w:rsid w:val="00C03C36"/>
    <w:rsid w:val="00C06D10"/>
    <w:rsid w:val="00C07224"/>
    <w:rsid w:val="00C1139D"/>
    <w:rsid w:val="00C14D0E"/>
    <w:rsid w:val="00C17A01"/>
    <w:rsid w:val="00C21E51"/>
    <w:rsid w:val="00C23BC1"/>
    <w:rsid w:val="00C27088"/>
    <w:rsid w:val="00C300F5"/>
    <w:rsid w:val="00C302A9"/>
    <w:rsid w:val="00C30845"/>
    <w:rsid w:val="00C3309E"/>
    <w:rsid w:val="00C33109"/>
    <w:rsid w:val="00C3500F"/>
    <w:rsid w:val="00C35E7B"/>
    <w:rsid w:val="00C370A2"/>
    <w:rsid w:val="00C37555"/>
    <w:rsid w:val="00C43BE8"/>
    <w:rsid w:val="00C441C8"/>
    <w:rsid w:val="00C4494E"/>
    <w:rsid w:val="00C47F01"/>
    <w:rsid w:val="00C50CA0"/>
    <w:rsid w:val="00C55348"/>
    <w:rsid w:val="00C56C8E"/>
    <w:rsid w:val="00C624FE"/>
    <w:rsid w:val="00C62F03"/>
    <w:rsid w:val="00C6398C"/>
    <w:rsid w:val="00C65675"/>
    <w:rsid w:val="00C65FBB"/>
    <w:rsid w:val="00C660C6"/>
    <w:rsid w:val="00C67F2B"/>
    <w:rsid w:val="00C706D7"/>
    <w:rsid w:val="00C71BEB"/>
    <w:rsid w:val="00C72BE9"/>
    <w:rsid w:val="00C732A4"/>
    <w:rsid w:val="00C736C7"/>
    <w:rsid w:val="00C7619B"/>
    <w:rsid w:val="00C76CFB"/>
    <w:rsid w:val="00C77A4D"/>
    <w:rsid w:val="00C839E8"/>
    <w:rsid w:val="00C84633"/>
    <w:rsid w:val="00C84E10"/>
    <w:rsid w:val="00C8503F"/>
    <w:rsid w:val="00C856B4"/>
    <w:rsid w:val="00C858C6"/>
    <w:rsid w:val="00C905D1"/>
    <w:rsid w:val="00C9060F"/>
    <w:rsid w:val="00C919E9"/>
    <w:rsid w:val="00C92FE8"/>
    <w:rsid w:val="00C9329E"/>
    <w:rsid w:val="00C94797"/>
    <w:rsid w:val="00C94C68"/>
    <w:rsid w:val="00C96097"/>
    <w:rsid w:val="00C970FB"/>
    <w:rsid w:val="00CA15FF"/>
    <w:rsid w:val="00CA428E"/>
    <w:rsid w:val="00CA48BA"/>
    <w:rsid w:val="00CA6A35"/>
    <w:rsid w:val="00CA6EB7"/>
    <w:rsid w:val="00CA7596"/>
    <w:rsid w:val="00CA78D4"/>
    <w:rsid w:val="00CA7B0B"/>
    <w:rsid w:val="00CB45F9"/>
    <w:rsid w:val="00CB4B4F"/>
    <w:rsid w:val="00CB63F7"/>
    <w:rsid w:val="00CB64C3"/>
    <w:rsid w:val="00CB73F5"/>
    <w:rsid w:val="00CC0980"/>
    <w:rsid w:val="00CC5A02"/>
    <w:rsid w:val="00CC6E7F"/>
    <w:rsid w:val="00CC7ED0"/>
    <w:rsid w:val="00CD12A2"/>
    <w:rsid w:val="00CD14A1"/>
    <w:rsid w:val="00CD15E0"/>
    <w:rsid w:val="00CD19D7"/>
    <w:rsid w:val="00CD1BA4"/>
    <w:rsid w:val="00CD26E5"/>
    <w:rsid w:val="00CD3E08"/>
    <w:rsid w:val="00CD5F39"/>
    <w:rsid w:val="00CD5FA3"/>
    <w:rsid w:val="00CD6820"/>
    <w:rsid w:val="00CE0C14"/>
    <w:rsid w:val="00CE20B7"/>
    <w:rsid w:val="00CE3296"/>
    <w:rsid w:val="00CE4B2A"/>
    <w:rsid w:val="00CE59A0"/>
    <w:rsid w:val="00CF0097"/>
    <w:rsid w:val="00CF0D3E"/>
    <w:rsid w:val="00CF13F8"/>
    <w:rsid w:val="00CF1894"/>
    <w:rsid w:val="00CF1C63"/>
    <w:rsid w:val="00CF2847"/>
    <w:rsid w:val="00CF2E02"/>
    <w:rsid w:val="00CF58FE"/>
    <w:rsid w:val="00CF5D4D"/>
    <w:rsid w:val="00D0410A"/>
    <w:rsid w:val="00D064C6"/>
    <w:rsid w:val="00D07FAB"/>
    <w:rsid w:val="00D10514"/>
    <w:rsid w:val="00D124B8"/>
    <w:rsid w:val="00D1273C"/>
    <w:rsid w:val="00D13400"/>
    <w:rsid w:val="00D13BEE"/>
    <w:rsid w:val="00D14231"/>
    <w:rsid w:val="00D14890"/>
    <w:rsid w:val="00D14A41"/>
    <w:rsid w:val="00D179A0"/>
    <w:rsid w:val="00D17BDD"/>
    <w:rsid w:val="00D20D64"/>
    <w:rsid w:val="00D21E5F"/>
    <w:rsid w:val="00D22F8A"/>
    <w:rsid w:val="00D23287"/>
    <w:rsid w:val="00D235E3"/>
    <w:rsid w:val="00D23802"/>
    <w:rsid w:val="00D2393A"/>
    <w:rsid w:val="00D23BC1"/>
    <w:rsid w:val="00D23DB3"/>
    <w:rsid w:val="00D261CF"/>
    <w:rsid w:val="00D2631A"/>
    <w:rsid w:val="00D275BB"/>
    <w:rsid w:val="00D30411"/>
    <w:rsid w:val="00D305F5"/>
    <w:rsid w:val="00D3240B"/>
    <w:rsid w:val="00D32763"/>
    <w:rsid w:val="00D32A23"/>
    <w:rsid w:val="00D3566D"/>
    <w:rsid w:val="00D35768"/>
    <w:rsid w:val="00D35CA2"/>
    <w:rsid w:val="00D36C2B"/>
    <w:rsid w:val="00D43205"/>
    <w:rsid w:val="00D43636"/>
    <w:rsid w:val="00D4525D"/>
    <w:rsid w:val="00D4568B"/>
    <w:rsid w:val="00D47537"/>
    <w:rsid w:val="00D50BB8"/>
    <w:rsid w:val="00D51A3B"/>
    <w:rsid w:val="00D53AEB"/>
    <w:rsid w:val="00D5452C"/>
    <w:rsid w:val="00D54A93"/>
    <w:rsid w:val="00D55CF3"/>
    <w:rsid w:val="00D56017"/>
    <w:rsid w:val="00D5636B"/>
    <w:rsid w:val="00D5732B"/>
    <w:rsid w:val="00D61BA7"/>
    <w:rsid w:val="00D63B7D"/>
    <w:rsid w:val="00D6485E"/>
    <w:rsid w:val="00D65011"/>
    <w:rsid w:val="00D656DC"/>
    <w:rsid w:val="00D659BD"/>
    <w:rsid w:val="00D70566"/>
    <w:rsid w:val="00D70A50"/>
    <w:rsid w:val="00D731D5"/>
    <w:rsid w:val="00D739EF"/>
    <w:rsid w:val="00D74D43"/>
    <w:rsid w:val="00D74E25"/>
    <w:rsid w:val="00D76946"/>
    <w:rsid w:val="00D82FE7"/>
    <w:rsid w:val="00D8634D"/>
    <w:rsid w:val="00D90876"/>
    <w:rsid w:val="00D90EC2"/>
    <w:rsid w:val="00D9152F"/>
    <w:rsid w:val="00D92699"/>
    <w:rsid w:val="00D94DE5"/>
    <w:rsid w:val="00DA22A4"/>
    <w:rsid w:val="00DA4337"/>
    <w:rsid w:val="00DA44C9"/>
    <w:rsid w:val="00DA581B"/>
    <w:rsid w:val="00DA5EFE"/>
    <w:rsid w:val="00DB009E"/>
    <w:rsid w:val="00DB0BAE"/>
    <w:rsid w:val="00DB0FE7"/>
    <w:rsid w:val="00DB11D0"/>
    <w:rsid w:val="00DB22B7"/>
    <w:rsid w:val="00DB4FBF"/>
    <w:rsid w:val="00DC0007"/>
    <w:rsid w:val="00DC10F1"/>
    <w:rsid w:val="00DC17D9"/>
    <w:rsid w:val="00DC208B"/>
    <w:rsid w:val="00DC232C"/>
    <w:rsid w:val="00DC3EE7"/>
    <w:rsid w:val="00DC4CC9"/>
    <w:rsid w:val="00DC7A95"/>
    <w:rsid w:val="00DC7E7D"/>
    <w:rsid w:val="00DD06A1"/>
    <w:rsid w:val="00DD16CD"/>
    <w:rsid w:val="00DD2C25"/>
    <w:rsid w:val="00DD30D0"/>
    <w:rsid w:val="00DD366C"/>
    <w:rsid w:val="00DD4087"/>
    <w:rsid w:val="00DD4E73"/>
    <w:rsid w:val="00DE05F8"/>
    <w:rsid w:val="00DE1D89"/>
    <w:rsid w:val="00DE2320"/>
    <w:rsid w:val="00DE27E6"/>
    <w:rsid w:val="00DE30F9"/>
    <w:rsid w:val="00DE5B66"/>
    <w:rsid w:val="00DE5CFD"/>
    <w:rsid w:val="00DE675E"/>
    <w:rsid w:val="00DE7D3A"/>
    <w:rsid w:val="00DF2A11"/>
    <w:rsid w:val="00DF667F"/>
    <w:rsid w:val="00E0119A"/>
    <w:rsid w:val="00E01977"/>
    <w:rsid w:val="00E02777"/>
    <w:rsid w:val="00E02948"/>
    <w:rsid w:val="00E10C8E"/>
    <w:rsid w:val="00E10D31"/>
    <w:rsid w:val="00E16251"/>
    <w:rsid w:val="00E206A4"/>
    <w:rsid w:val="00E214B0"/>
    <w:rsid w:val="00E22561"/>
    <w:rsid w:val="00E22A04"/>
    <w:rsid w:val="00E255CB"/>
    <w:rsid w:val="00E25C4F"/>
    <w:rsid w:val="00E25FEE"/>
    <w:rsid w:val="00E26DC7"/>
    <w:rsid w:val="00E303FB"/>
    <w:rsid w:val="00E3041F"/>
    <w:rsid w:val="00E31AB4"/>
    <w:rsid w:val="00E320EB"/>
    <w:rsid w:val="00E32F2B"/>
    <w:rsid w:val="00E4003A"/>
    <w:rsid w:val="00E41192"/>
    <w:rsid w:val="00E419AB"/>
    <w:rsid w:val="00E44C1A"/>
    <w:rsid w:val="00E45326"/>
    <w:rsid w:val="00E46C1D"/>
    <w:rsid w:val="00E5005A"/>
    <w:rsid w:val="00E53E1B"/>
    <w:rsid w:val="00E53F5B"/>
    <w:rsid w:val="00E54C6E"/>
    <w:rsid w:val="00E56332"/>
    <w:rsid w:val="00E563A8"/>
    <w:rsid w:val="00E63C6C"/>
    <w:rsid w:val="00E647E0"/>
    <w:rsid w:val="00E64DE7"/>
    <w:rsid w:val="00E650CB"/>
    <w:rsid w:val="00E67431"/>
    <w:rsid w:val="00E67975"/>
    <w:rsid w:val="00E67F46"/>
    <w:rsid w:val="00E70F0C"/>
    <w:rsid w:val="00E72812"/>
    <w:rsid w:val="00E732B1"/>
    <w:rsid w:val="00E74144"/>
    <w:rsid w:val="00E74E01"/>
    <w:rsid w:val="00E76EDE"/>
    <w:rsid w:val="00E77708"/>
    <w:rsid w:val="00E80D16"/>
    <w:rsid w:val="00E82A8B"/>
    <w:rsid w:val="00E82F4D"/>
    <w:rsid w:val="00E84AB6"/>
    <w:rsid w:val="00E86BC2"/>
    <w:rsid w:val="00E91307"/>
    <w:rsid w:val="00E94EB9"/>
    <w:rsid w:val="00E954DA"/>
    <w:rsid w:val="00E9717E"/>
    <w:rsid w:val="00EA04E5"/>
    <w:rsid w:val="00EA13D6"/>
    <w:rsid w:val="00EA1DEC"/>
    <w:rsid w:val="00EA2C2E"/>
    <w:rsid w:val="00EA2F5B"/>
    <w:rsid w:val="00EA2F8E"/>
    <w:rsid w:val="00EA3EF3"/>
    <w:rsid w:val="00EA44B3"/>
    <w:rsid w:val="00EA5B0D"/>
    <w:rsid w:val="00EB0E86"/>
    <w:rsid w:val="00EB1B86"/>
    <w:rsid w:val="00EB24D3"/>
    <w:rsid w:val="00EB3D03"/>
    <w:rsid w:val="00EB5F12"/>
    <w:rsid w:val="00EC1017"/>
    <w:rsid w:val="00EC2646"/>
    <w:rsid w:val="00EC4069"/>
    <w:rsid w:val="00EC6DEA"/>
    <w:rsid w:val="00EC72F8"/>
    <w:rsid w:val="00ED3692"/>
    <w:rsid w:val="00ED4F70"/>
    <w:rsid w:val="00ED7564"/>
    <w:rsid w:val="00ED7BEF"/>
    <w:rsid w:val="00EE59C1"/>
    <w:rsid w:val="00EE6CD2"/>
    <w:rsid w:val="00EF191C"/>
    <w:rsid w:val="00EF21AF"/>
    <w:rsid w:val="00EF311D"/>
    <w:rsid w:val="00EF3BA4"/>
    <w:rsid w:val="00EF3D6C"/>
    <w:rsid w:val="00EF4F46"/>
    <w:rsid w:val="00EF5B49"/>
    <w:rsid w:val="00EF613F"/>
    <w:rsid w:val="00F07A4C"/>
    <w:rsid w:val="00F10101"/>
    <w:rsid w:val="00F1095C"/>
    <w:rsid w:val="00F12E0A"/>
    <w:rsid w:val="00F145D4"/>
    <w:rsid w:val="00F15AA0"/>
    <w:rsid w:val="00F15BF2"/>
    <w:rsid w:val="00F165C4"/>
    <w:rsid w:val="00F16C67"/>
    <w:rsid w:val="00F16D90"/>
    <w:rsid w:val="00F20556"/>
    <w:rsid w:val="00F205BB"/>
    <w:rsid w:val="00F20F49"/>
    <w:rsid w:val="00F21335"/>
    <w:rsid w:val="00F22238"/>
    <w:rsid w:val="00F2394D"/>
    <w:rsid w:val="00F24160"/>
    <w:rsid w:val="00F251F6"/>
    <w:rsid w:val="00F31F24"/>
    <w:rsid w:val="00F32046"/>
    <w:rsid w:val="00F33D19"/>
    <w:rsid w:val="00F35D94"/>
    <w:rsid w:val="00F401FF"/>
    <w:rsid w:val="00F451DC"/>
    <w:rsid w:val="00F45585"/>
    <w:rsid w:val="00F46A50"/>
    <w:rsid w:val="00F47317"/>
    <w:rsid w:val="00F4772C"/>
    <w:rsid w:val="00F50D66"/>
    <w:rsid w:val="00F55193"/>
    <w:rsid w:val="00F5763A"/>
    <w:rsid w:val="00F615FC"/>
    <w:rsid w:val="00F61A0D"/>
    <w:rsid w:val="00F62A30"/>
    <w:rsid w:val="00F63232"/>
    <w:rsid w:val="00F70A6E"/>
    <w:rsid w:val="00F71909"/>
    <w:rsid w:val="00F72448"/>
    <w:rsid w:val="00F73D55"/>
    <w:rsid w:val="00F7527E"/>
    <w:rsid w:val="00F7565F"/>
    <w:rsid w:val="00F80629"/>
    <w:rsid w:val="00F817BF"/>
    <w:rsid w:val="00F8215B"/>
    <w:rsid w:val="00F83363"/>
    <w:rsid w:val="00F84C18"/>
    <w:rsid w:val="00F91460"/>
    <w:rsid w:val="00F93A72"/>
    <w:rsid w:val="00F960C2"/>
    <w:rsid w:val="00FA0AEA"/>
    <w:rsid w:val="00FA0D5E"/>
    <w:rsid w:val="00FA0FAA"/>
    <w:rsid w:val="00FA343B"/>
    <w:rsid w:val="00FA38DD"/>
    <w:rsid w:val="00FA67AA"/>
    <w:rsid w:val="00FA6A0A"/>
    <w:rsid w:val="00FB1D39"/>
    <w:rsid w:val="00FB1DCF"/>
    <w:rsid w:val="00FB23BB"/>
    <w:rsid w:val="00FB3834"/>
    <w:rsid w:val="00FB6B15"/>
    <w:rsid w:val="00FB7196"/>
    <w:rsid w:val="00FC0416"/>
    <w:rsid w:val="00FC05B5"/>
    <w:rsid w:val="00FC184F"/>
    <w:rsid w:val="00FC18B6"/>
    <w:rsid w:val="00FC2971"/>
    <w:rsid w:val="00FC5BB3"/>
    <w:rsid w:val="00FC6C61"/>
    <w:rsid w:val="00FC797B"/>
    <w:rsid w:val="00FD1B1A"/>
    <w:rsid w:val="00FD4054"/>
    <w:rsid w:val="00FD4F7D"/>
    <w:rsid w:val="00FD51BD"/>
    <w:rsid w:val="00FD55EF"/>
    <w:rsid w:val="00FD5C28"/>
    <w:rsid w:val="00FD690B"/>
    <w:rsid w:val="00FD7466"/>
    <w:rsid w:val="00FD7846"/>
    <w:rsid w:val="00FE04D3"/>
    <w:rsid w:val="00FE17AF"/>
    <w:rsid w:val="00FE25D5"/>
    <w:rsid w:val="00FE3482"/>
    <w:rsid w:val="00FE3A93"/>
    <w:rsid w:val="00FE5BE4"/>
    <w:rsid w:val="00FE7277"/>
    <w:rsid w:val="00FE732F"/>
    <w:rsid w:val="00FF2795"/>
    <w:rsid w:val="00FF2D1F"/>
    <w:rsid w:val="00FF3A05"/>
    <w:rsid w:val="00FF439B"/>
    <w:rsid w:val="20FA6FDA"/>
    <w:rsid w:val="2183DEDF"/>
    <w:rsid w:val="2A2F4FA6"/>
    <w:rsid w:val="2D43D068"/>
    <w:rsid w:val="2E31E313"/>
    <w:rsid w:val="360788A0"/>
    <w:rsid w:val="3F5874BF"/>
    <w:rsid w:val="43572A6E"/>
    <w:rsid w:val="48324D6C"/>
    <w:rsid w:val="48F055C3"/>
    <w:rsid w:val="4AFDB282"/>
    <w:rsid w:val="4F7914BC"/>
    <w:rsid w:val="5154DAAF"/>
    <w:rsid w:val="547C654F"/>
    <w:rsid w:val="68E45A99"/>
    <w:rsid w:val="6F5B645C"/>
    <w:rsid w:val="7486AD00"/>
    <w:rsid w:val="7B92A6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2FC89636-4984-4949-A636-40DCBD8E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507DDD"/>
    <w:pPr>
      <w:numPr>
        <w:numId w:val="2"/>
      </w:numPr>
      <w:outlineLvl w:val="0"/>
    </w:pPr>
    <w:rPr>
      <w:rFonts w:cs="Arial"/>
      <w:sz w:val="36"/>
      <w:szCs w:val="36"/>
    </w:rPr>
  </w:style>
  <w:style w:type="paragraph" w:styleId="Overskrift2">
    <w:name w:val="heading 2"/>
    <w:basedOn w:val="Overskrift3"/>
    <w:next w:val="Normal"/>
    <w:link w:val="Overskrift2Tegn"/>
    <w:uiPriority w:val="9"/>
    <w:qFormat/>
    <w:rsid w:val="00507DDD"/>
    <w:pPr>
      <w:numPr>
        <w:ilvl w:val="1"/>
      </w:numPr>
      <w:ind w:left="576"/>
      <w:outlineLvl w:val="1"/>
    </w:pPr>
  </w:style>
  <w:style w:type="paragraph" w:styleId="Overskrift3">
    <w:name w:val="heading 3"/>
    <w:basedOn w:val="Normal"/>
    <w:next w:val="Normal"/>
    <w:link w:val="Overskrift3Tegn"/>
    <w:uiPriority w:val="9"/>
    <w:unhideWhenUsed/>
    <w:qFormat/>
    <w:rsid w:val="00CD3E08"/>
    <w:pPr>
      <w:keepNext/>
      <w:numPr>
        <w:ilvl w:val="2"/>
        <w:numId w:val="2"/>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qFormat/>
    <w:rsid w:val="00F46A50"/>
    <w:pPr>
      <w:keepNext/>
      <w:keepLines/>
      <w:widowControl w:val="0"/>
      <w:numPr>
        <w:ilvl w:val="3"/>
        <w:numId w:val="2"/>
      </w:numPr>
      <w:spacing w:before="240" w:after="60"/>
      <w:outlineLvl w:val="3"/>
    </w:pPr>
    <w:rPr>
      <w:rFonts w:cs="Arial"/>
      <w:b/>
      <w:bCs/>
      <w:i/>
      <w:iCs/>
      <w:sz w:val="24"/>
    </w:rPr>
  </w:style>
  <w:style w:type="paragraph" w:styleId="Overskrift5">
    <w:name w:val="heading 5"/>
    <w:basedOn w:val="Normal"/>
    <w:next w:val="Normal"/>
    <w:link w:val="Overskrift5Tegn"/>
    <w:uiPriority w:val="9"/>
    <w:semiHidden/>
    <w:unhideWhenUsed/>
    <w:qFormat/>
    <w:rsid w:val="00466274"/>
    <w:pPr>
      <w:keepNext/>
      <w:keepLines/>
      <w:numPr>
        <w:ilvl w:val="4"/>
        <w:numId w:val="2"/>
      </w:numPr>
      <w:tabs>
        <w:tab w:val="num" w:pos="360"/>
      </w:tabs>
      <w:spacing w:before="40"/>
      <w:ind w:left="0" w:firstLine="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466274"/>
    <w:pPr>
      <w:keepNext/>
      <w:keepLines/>
      <w:numPr>
        <w:ilvl w:val="5"/>
        <w:numId w:val="2"/>
      </w:numPr>
      <w:tabs>
        <w:tab w:val="num" w:pos="360"/>
      </w:tabs>
      <w:spacing w:before="40"/>
      <w:ind w:left="0" w:firstLine="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466274"/>
    <w:pPr>
      <w:keepNext/>
      <w:keepLines/>
      <w:numPr>
        <w:ilvl w:val="6"/>
        <w:numId w:val="2"/>
      </w:numPr>
      <w:tabs>
        <w:tab w:val="num" w:pos="360"/>
      </w:tabs>
      <w:spacing w:before="40"/>
      <w:ind w:left="0" w:firstLine="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466274"/>
    <w:pPr>
      <w:keepNext/>
      <w:keepLines/>
      <w:numPr>
        <w:ilvl w:val="7"/>
        <w:numId w:val="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6274"/>
    <w:pPr>
      <w:keepNext/>
      <w:keepLines/>
      <w:numPr>
        <w:ilvl w:val="8"/>
        <w:numId w:val="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hAnsi="Cambria"/>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uiPriority w:val="9"/>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Fotnotetekst">
    <w:name w:val="footnote text"/>
    <w:basedOn w:val="Normal"/>
    <w:link w:val="FotnotetekstTegn"/>
    <w:uiPriority w:val="99"/>
    <w:semiHidden/>
    <w:unhideWhenUsed/>
    <w:rsid w:val="009271C3"/>
    <w:rPr>
      <w:rFonts w:ascii="Verdana" w:eastAsiaTheme="minorHAnsi" w:hAnsi="Verdana" w:cstheme="minorBidi"/>
      <w:sz w:val="20"/>
      <w:szCs w:val="20"/>
      <w:lang w:eastAsia="en-US"/>
    </w:rPr>
  </w:style>
  <w:style w:type="character" w:customStyle="1" w:styleId="FotnotetekstTegn">
    <w:name w:val="Fotnotetekst Tegn"/>
    <w:basedOn w:val="Standardskriftforavsnitt"/>
    <w:link w:val="Fotnotetekst"/>
    <w:uiPriority w:val="99"/>
    <w:semiHidden/>
    <w:rsid w:val="009271C3"/>
    <w:rPr>
      <w:rFonts w:ascii="Verdana" w:eastAsiaTheme="minorHAnsi" w:hAnsi="Verdana" w:cstheme="minorBidi"/>
      <w:lang w:eastAsia="en-US"/>
    </w:rPr>
  </w:style>
  <w:style w:type="character" w:styleId="Fotnotereferanse">
    <w:name w:val="footnote reference"/>
    <w:basedOn w:val="Standardskriftforavsnitt"/>
    <w:uiPriority w:val="99"/>
    <w:semiHidden/>
    <w:unhideWhenUsed/>
    <w:rsid w:val="009271C3"/>
    <w:rPr>
      <w:vertAlign w:val="superscript"/>
    </w:rPr>
  </w:style>
  <w:style w:type="paragraph" w:styleId="Bildetekst">
    <w:name w:val="caption"/>
    <w:basedOn w:val="Normal"/>
    <w:next w:val="Normal"/>
    <w:uiPriority w:val="35"/>
    <w:unhideWhenUsed/>
    <w:qFormat/>
    <w:rsid w:val="003C33EE"/>
    <w:pPr>
      <w:spacing w:after="200"/>
    </w:pPr>
    <w:rPr>
      <w:i/>
      <w:iCs/>
      <w:color w:val="44546A" w:themeColor="text2"/>
      <w:sz w:val="18"/>
      <w:szCs w:val="18"/>
    </w:rPr>
  </w:style>
  <w:style w:type="paragraph" w:customStyle="1" w:styleId="paragraph">
    <w:name w:val="paragraph"/>
    <w:basedOn w:val="Normal"/>
    <w:rsid w:val="00C7619B"/>
    <w:pPr>
      <w:spacing w:before="100" w:beforeAutospacing="1" w:after="100" w:afterAutospacing="1"/>
    </w:pPr>
    <w:rPr>
      <w:rFonts w:ascii="Times New Roman" w:hAnsi="Times New Roman"/>
      <w:sz w:val="24"/>
    </w:rPr>
  </w:style>
  <w:style w:type="character" w:customStyle="1" w:styleId="Overskrift5Tegn">
    <w:name w:val="Overskrift 5 Tegn"/>
    <w:basedOn w:val="Standardskriftforavsnitt"/>
    <w:link w:val="Overskrift5"/>
    <w:uiPriority w:val="9"/>
    <w:semiHidden/>
    <w:rsid w:val="00466274"/>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466274"/>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466274"/>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46627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66274"/>
    <w:rPr>
      <w:rFonts w:asciiTheme="majorHAnsi" w:eastAsiaTheme="majorEastAsia" w:hAnsiTheme="majorHAnsi" w:cstheme="majorBidi"/>
      <w:i/>
      <w:iCs/>
      <w:color w:val="272727" w:themeColor="text1" w:themeTint="D8"/>
      <w:sz w:val="21"/>
      <w:szCs w:val="21"/>
    </w:rPr>
  </w:style>
  <w:style w:type="character" w:styleId="Ulstomtale">
    <w:name w:val="Unresolved Mention"/>
    <w:basedOn w:val="Standardskriftforavsnitt"/>
    <w:uiPriority w:val="99"/>
    <w:semiHidden/>
    <w:unhideWhenUsed/>
    <w:rsid w:val="002208A1"/>
    <w:rPr>
      <w:color w:val="605E5C"/>
      <w:shd w:val="clear" w:color="auto" w:fill="E1DFDD"/>
    </w:rPr>
  </w:style>
  <w:style w:type="character" w:styleId="Fulgthyperkobling">
    <w:name w:val="FollowedHyperlink"/>
    <w:basedOn w:val="Standardskriftforavsnitt"/>
    <w:uiPriority w:val="99"/>
    <w:semiHidden/>
    <w:unhideWhenUsed/>
    <w:rsid w:val="006334E7"/>
    <w:rPr>
      <w:color w:val="954F72" w:themeColor="followedHyperlink"/>
      <w:u w:val="single"/>
    </w:rPr>
  </w:style>
  <w:style w:type="paragraph" w:styleId="Vanliginnrykk">
    <w:name w:val="Normal Indent"/>
    <w:basedOn w:val="Normal"/>
    <w:unhideWhenUsed/>
    <w:rsid w:val="00FB3834"/>
    <w:pPr>
      <w:ind w:left="737"/>
    </w:pPr>
    <w:rPr>
      <w:rFonts w:ascii="Georgia" w:hAnsi="Georgia"/>
      <w:sz w:val="20"/>
      <w:szCs w:val="20"/>
      <w:lang w:eastAsia="en-US"/>
    </w:rPr>
  </w:style>
  <w:style w:type="table" w:styleId="Vanligtabell1">
    <w:name w:val="Plain Table 1"/>
    <w:basedOn w:val="Vanligtabell"/>
    <w:uiPriority w:val="41"/>
    <w:rsid w:val="00FB3834"/>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mtale">
    <w:name w:val="Mention"/>
    <w:basedOn w:val="Standardskriftforavsnitt"/>
    <w:uiPriority w:val="99"/>
    <w:unhideWhenUsed/>
    <w:rsid w:val="00C3309E"/>
    <w:rPr>
      <w:color w:val="2B579A"/>
      <w:shd w:val="clear" w:color="auto" w:fill="E1DFDD"/>
    </w:rPr>
  </w:style>
  <w:style w:type="character" w:customStyle="1" w:styleId="wacimagecontainer">
    <w:name w:val="wacimagecontainer"/>
    <w:basedOn w:val="Standardskriftforavsnitt"/>
    <w:rsid w:val="004F358D"/>
  </w:style>
  <w:style w:type="character" w:customStyle="1" w:styleId="eop">
    <w:name w:val="eop"/>
    <w:basedOn w:val="Standardskriftforavsnitt"/>
    <w:rsid w:val="004F358D"/>
  </w:style>
  <w:style w:type="character" w:customStyle="1" w:styleId="normaltextrun">
    <w:name w:val="normaltextrun"/>
    <w:basedOn w:val="Standardskriftforavsnitt"/>
    <w:rsid w:val="004F3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6536">
      <w:bodyDiv w:val="1"/>
      <w:marLeft w:val="0"/>
      <w:marRight w:val="0"/>
      <w:marTop w:val="0"/>
      <w:marBottom w:val="0"/>
      <w:divBdr>
        <w:top w:val="none" w:sz="0" w:space="0" w:color="auto"/>
        <w:left w:val="none" w:sz="0" w:space="0" w:color="auto"/>
        <w:bottom w:val="none" w:sz="0" w:space="0" w:color="auto"/>
        <w:right w:val="none" w:sz="0" w:space="0" w:color="auto"/>
      </w:divBdr>
    </w:div>
    <w:div w:id="91509341">
      <w:bodyDiv w:val="1"/>
      <w:marLeft w:val="0"/>
      <w:marRight w:val="0"/>
      <w:marTop w:val="0"/>
      <w:marBottom w:val="0"/>
      <w:divBdr>
        <w:top w:val="none" w:sz="0" w:space="0" w:color="auto"/>
        <w:left w:val="none" w:sz="0" w:space="0" w:color="auto"/>
        <w:bottom w:val="none" w:sz="0" w:space="0" w:color="auto"/>
        <w:right w:val="none" w:sz="0" w:space="0" w:color="auto"/>
      </w:divBdr>
    </w:div>
    <w:div w:id="98062966">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485248785">
      <w:bodyDiv w:val="1"/>
      <w:marLeft w:val="0"/>
      <w:marRight w:val="0"/>
      <w:marTop w:val="0"/>
      <w:marBottom w:val="0"/>
      <w:divBdr>
        <w:top w:val="none" w:sz="0" w:space="0" w:color="auto"/>
        <w:left w:val="none" w:sz="0" w:space="0" w:color="auto"/>
        <w:bottom w:val="none" w:sz="0" w:space="0" w:color="auto"/>
        <w:right w:val="none" w:sz="0" w:space="0" w:color="auto"/>
      </w:divBdr>
      <w:divsChild>
        <w:div w:id="218057225">
          <w:marLeft w:val="0"/>
          <w:marRight w:val="0"/>
          <w:marTop w:val="0"/>
          <w:marBottom w:val="0"/>
          <w:divBdr>
            <w:top w:val="none" w:sz="0" w:space="0" w:color="auto"/>
            <w:left w:val="none" w:sz="0" w:space="0" w:color="auto"/>
            <w:bottom w:val="none" w:sz="0" w:space="0" w:color="auto"/>
            <w:right w:val="none" w:sz="0" w:space="0" w:color="auto"/>
          </w:divBdr>
          <w:divsChild>
            <w:div w:id="1954287224">
              <w:marLeft w:val="0"/>
              <w:marRight w:val="0"/>
              <w:marTop w:val="0"/>
              <w:marBottom w:val="0"/>
              <w:divBdr>
                <w:top w:val="none" w:sz="0" w:space="0" w:color="auto"/>
                <w:left w:val="none" w:sz="0" w:space="0" w:color="auto"/>
                <w:bottom w:val="none" w:sz="0" w:space="0" w:color="auto"/>
                <w:right w:val="none" w:sz="0" w:space="0" w:color="auto"/>
              </w:divBdr>
              <w:divsChild>
                <w:div w:id="27848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82514">
          <w:marLeft w:val="0"/>
          <w:marRight w:val="0"/>
          <w:marTop w:val="0"/>
          <w:marBottom w:val="0"/>
          <w:divBdr>
            <w:top w:val="none" w:sz="0" w:space="0" w:color="auto"/>
            <w:left w:val="none" w:sz="0" w:space="0" w:color="auto"/>
            <w:bottom w:val="none" w:sz="0" w:space="0" w:color="auto"/>
            <w:right w:val="none" w:sz="0" w:space="0" w:color="auto"/>
          </w:divBdr>
          <w:divsChild>
            <w:div w:id="1217208243">
              <w:marLeft w:val="0"/>
              <w:marRight w:val="0"/>
              <w:marTop w:val="0"/>
              <w:marBottom w:val="0"/>
              <w:divBdr>
                <w:top w:val="none" w:sz="0" w:space="0" w:color="auto"/>
                <w:left w:val="none" w:sz="0" w:space="0" w:color="auto"/>
                <w:bottom w:val="none" w:sz="0" w:space="0" w:color="auto"/>
                <w:right w:val="none" w:sz="0" w:space="0" w:color="auto"/>
              </w:divBdr>
              <w:divsChild>
                <w:div w:id="1169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9548">
          <w:marLeft w:val="0"/>
          <w:marRight w:val="0"/>
          <w:marTop w:val="0"/>
          <w:marBottom w:val="0"/>
          <w:divBdr>
            <w:top w:val="none" w:sz="0" w:space="0" w:color="auto"/>
            <w:left w:val="none" w:sz="0" w:space="0" w:color="auto"/>
            <w:bottom w:val="none" w:sz="0" w:space="0" w:color="auto"/>
            <w:right w:val="none" w:sz="0" w:space="0" w:color="auto"/>
          </w:divBdr>
          <w:divsChild>
            <w:div w:id="931937386">
              <w:marLeft w:val="0"/>
              <w:marRight w:val="0"/>
              <w:marTop w:val="0"/>
              <w:marBottom w:val="0"/>
              <w:divBdr>
                <w:top w:val="none" w:sz="0" w:space="0" w:color="auto"/>
                <w:left w:val="none" w:sz="0" w:space="0" w:color="auto"/>
                <w:bottom w:val="none" w:sz="0" w:space="0" w:color="auto"/>
                <w:right w:val="none" w:sz="0" w:space="0" w:color="auto"/>
              </w:divBdr>
              <w:divsChild>
                <w:div w:id="14616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1813">
          <w:marLeft w:val="0"/>
          <w:marRight w:val="0"/>
          <w:marTop w:val="0"/>
          <w:marBottom w:val="0"/>
          <w:divBdr>
            <w:top w:val="none" w:sz="0" w:space="0" w:color="auto"/>
            <w:left w:val="none" w:sz="0" w:space="0" w:color="auto"/>
            <w:bottom w:val="none" w:sz="0" w:space="0" w:color="auto"/>
            <w:right w:val="none" w:sz="0" w:space="0" w:color="auto"/>
          </w:divBdr>
          <w:divsChild>
            <w:div w:id="1805586942">
              <w:marLeft w:val="0"/>
              <w:marRight w:val="0"/>
              <w:marTop w:val="0"/>
              <w:marBottom w:val="0"/>
              <w:divBdr>
                <w:top w:val="none" w:sz="0" w:space="0" w:color="auto"/>
                <w:left w:val="none" w:sz="0" w:space="0" w:color="auto"/>
                <w:bottom w:val="none" w:sz="0" w:space="0" w:color="auto"/>
                <w:right w:val="none" w:sz="0" w:space="0" w:color="auto"/>
              </w:divBdr>
              <w:divsChild>
                <w:div w:id="13771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02563">
          <w:marLeft w:val="0"/>
          <w:marRight w:val="0"/>
          <w:marTop w:val="0"/>
          <w:marBottom w:val="0"/>
          <w:divBdr>
            <w:top w:val="none" w:sz="0" w:space="0" w:color="auto"/>
            <w:left w:val="none" w:sz="0" w:space="0" w:color="auto"/>
            <w:bottom w:val="none" w:sz="0" w:space="0" w:color="auto"/>
            <w:right w:val="none" w:sz="0" w:space="0" w:color="auto"/>
          </w:divBdr>
          <w:divsChild>
            <w:div w:id="350570493">
              <w:marLeft w:val="0"/>
              <w:marRight w:val="0"/>
              <w:marTop w:val="0"/>
              <w:marBottom w:val="0"/>
              <w:divBdr>
                <w:top w:val="none" w:sz="0" w:space="0" w:color="auto"/>
                <w:left w:val="none" w:sz="0" w:space="0" w:color="auto"/>
                <w:bottom w:val="none" w:sz="0" w:space="0" w:color="auto"/>
                <w:right w:val="none" w:sz="0" w:space="0" w:color="auto"/>
              </w:divBdr>
              <w:divsChild>
                <w:div w:id="17814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93220">
          <w:marLeft w:val="0"/>
          <w:marRight w:val="0"/>
          <w:marTop w:val="0"/>
          <w:marBottom w:val="0"/>
          <w:divBdr>
            <w:top w:val="none" w:sz="0" w:space="0" w:color="auto"/>
            <w:left w:val="none" w:sz="0" w:space="0" w:color="auto"/>
            <w:bottom w:val="none" w:sz="0" w:space="0" w:color="auto"/>
            <w:right w:val="none" w:sz="0" w:space="0" w:color="auto"/>
          </w:divBdr>
          <w:divsChild>
            <w:div w:id="1891262699">
              <w:marLeft w:val="0"/>
              <w:marRight w:val="0"/>
              <w:marTop w:val="0"/>
              <w:marBottom w:val="0"/>
              <w:divBdr>
                <w:top w:val="none" w:sz="0" w:space="0" w:color="auto"/>
                <w:left w:val="none" w:sz="0" w:space="0" w:color="auto"/>
                <w:bottom w:val="none" w:sz="0" w:space="0" w:color="auto"/>
                <w:right w:val="none" w:sz="0" w:space="0" w:color="auto"/>
              </w:divBdr>
              <w:divsChild>
                <w:div w:id="18430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6605">
          <w:marLeft w:val="0"/>
          <w:marRight w:val="0"/>
          <w:marTop w:val="0"/>
          <w:marBottom w:val="0"/>
          <w:divBdr>
            <w:top w:val="none" w:sz="0" w:space="0" w:color="auto"/>
            <w:left w:val="none" w:sz="0" w:space="0" w:color="auto"/>
            <w:bottom w:val="none" w:sz="0" w:space="0" w:color="auto"/>
            <w:right w:val="none" w:sz="0" w:space="0" w:color="auto"/>
          </w:divBdr>
          <w:divsChild>
            <w:div w:id="1089502852">
              <w:marLeft w:val="0"/>
              <w:marRight w:val="0"/>
              <w:marTop w:val="0"/>
              <w:marBottom w:val="0"/>
              <w:divBdr>
                <w:top w:val="none" w:sz="0" w:space="0" w:color="auto"/>
                <w:left w:val="none" w:sz="0" w:space="0" w:color="auto"/>
                <w:bottom w:val="none" w:sz="0" w:space="0" w:color="auto"/>
                <w:right w:val="none" w:sz="0" w:space="0" w:color="auto"/>
              </w:divBdr>
              <w:divsChild>
                <w:div w:id="151349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45112">
          <w:marLeft w:val="0"/>
          <w:marRight w:val="0"/>
          <w:marTop w:val="0"/>
          <w:marBottom w:val="0"/>
          <w:divBdr>
            <w:top w:val="none" w:sz="0" w:space="0" w:color="auto"/>
            <w:left w:val="none" w:sz="0" w:space="0" w:color="auto"/>
            <w:bottom w:val="none" w:sz="0" w:space="0" w:color="auto"/>
            <w:right w:val="none" w:sz="0" w:space="0" w:color="auto"/>
          </w:divBdr>
          <w:divsChild>
            <w:div w:id="1973975177">
              <w:marLeft w:val="0"/>
              <w:marRight w:val="0"/>
              <w:marTop w:val="0"/>
              <w:marBottom w:val="0"/>
              <w:divBdr>
                <w:top w:val="none" w:sz="0" w:space="0" w:color="auto"/>
                <w:left w:val="none" w:sz="0" w:space="0" w:color="auto"/>
                <w:bottom w:val="none" w:sz="0" w:space="0" w:color="auto"/>
                <w:right w:val="none" w:sz="0" w:space="0" w:color="auto"/>
              </w:divBdr>
              <w:divsChild>
                <w:div w:id="9193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219767">
          <w:marLeft w:val="0"/>
          <w:marRight w:val="0"/>
          <w:marTop w:val="0"/>
          <w:marBottom w:val="0"/>
          <w:divBdr>
            <w:top w:val="none" w:sz="0" w:space="0" w:color="auto"/>
            <w:left w:val="none" w:sz="0" w:space="0" w:color="auto"/>
            <w:bottom w:val="none" w:sz="0" w:space="0" w:color="auto"/>
            <w:right w:val="none" w:sz="0" w:space="0" w:color="auto"/>
          </w:divBdr>
          <w:divsChild>
            <w:div w:id="659387539">
              <w:marLeft w:val="0"/>
              <w:marRight w:val="0"/>
              <w:marTop w:val="0"/>
              <w:marBottom w:val="0"/>
              <w:divBdr>
                <w:top w:val="none" w:sz="0" w:space="0" w:color="auto"/>
                <w:left w:val="none" w:sz="0" w:space="0" w:color="auto"/>
                <w:bottom w:val="none" w:sz="0" w:space="0" w:color="auto"/>
                <w:right w:val="none" w:sz="0" w:space="0" w:color="auto"/>
              </w:divBdr>
              <w:divsChild>
                <w:div w:id="42927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1267">
          <w:marLeft w:val="0"/>
          <w:marRight w:val="0"/>
          <w:marTop w:val="0"/>
          <w:marBottom w:val="0"/>
          <w:divBdr>
            <w:top w:val="none" w:sz="0" w:space="0" w:color="auto"/>
            <w:left w:val="none" w:sz="0" w:space="0" w:color="auto"/>
            <w:bottom w:val="none" w:sz="0" w:space="0" w:color="auto"/>
            <w:right w:val="none" w:sz="0" w:space="0" w:color="auto"/>
          </w:divBdr>
          <w:divsChild>
            <w:div w:id="655183393">
              <w:marLeft w:val="0"/>
              <w:marRight w:val="0"/>
              <w:marTop w:val="0"/>
              <w:marBottom w:val="0"/>
              <w:divBdr>
                <w:top w:val="none" w:sz="0" w:space="0" w:color="auto"/>
                <w:left w:val="none" w:sz="0" w:space="0" w:color="auto"/>
                <w:bottom w:val="none" w:sz="0" w:space="0" w:color="auto"/>
                <w:right w:val="none" w:sz="0" w:space="0" w:color="auto"/>
              </w:divBdr>
              <w:divsChild>
                <w:div w:id="81476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845385">
          <w:marLeft w:val="0"/>
          <w:marRight w:val="0"/>
          <w:marTop w:val="0"/>
          <w:marBottom w:val="0"/>
          <w:divBdr>
            <w:top w:val="none" w:sz="0" w:space="0" w:color="auto"/>
            <w:left w:val="none" w:sz="0" w:space="0" w:color="auto"/>
            <w:bottom w:val="none" w:sz="0" w:space="0" w:color="auto"/>
            <w:right w:val="none" w:sz="0" w:space="0" w:color="auto"/>
          </w:divBdr>
          <w:divsChild>
            <w:div w:id="731074408">
              <w:marLeft w:val="0"/>
              <w:marRight w:val="0"/>
              <w:marTop w:val="0"/>
              <w:marBottom w:val="0"/>
              <w:divBdr>
                <w:top w:val="none" w:sz="0" w:space="0" w:color="auto"/>
                <w:left w:val="none" w:sz="0" w:space="0" w:color="auto"/>
                <w:bottom w:val="none" w:sz="0" w:space="0" w:color="auto"/>
                <w:right w:val="none" w:sz="0" w:space="0" w:color="auto"/>
              </w:divBdr>
              <w:divsChild>
                <w:div w:id="45587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9553">
          <w:marLeft w:val="0"/>
          <w:marRight w:val="0"/>
          <w:marTop w:val="0"/>
          <w:marBottom w:val="0"/>
          <w:divBdr>
            <w:top w:val="none" w:sz="0" w:space="0" w:color="auto"/>
            <w:left w:val="none" w:sz="0" w:space="0" w:color="auto"/>
            <w:bottom w:val="none" w:sz="0" w:space="0" w:color="auto"/>
            <w:right w:val="none" w:sz="0" w:space="0" w:color="auto"/>
          </w:divBdr>
          <w:divsChild>
            <w:div w:id="166949732">
              <w:marLeft w:val="0"/>
              <w:marRight w:val="0"/>
              <w:marTop w:val="0"/>
              <w:marBottom w:val="0"/>
              <w:divBdr>
                <w:top w:val="none" w:sz="0" w:space="0" w:color="auto"/>
                <w:left w:val="none" w:sz="0" w:space="0" w:color="auto"/>
                <w:bottom w:val="none" w:sz="0" w:space="0" w:color="auto"/>
                <w:right w:val="none" w:sz="0" w:space="0" w:color="auto"/>
              </w:divBdr>
              <w:divsChild>
                <w:div w:id="121897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350813">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715084438">
      <w:bodyDiv w:val="1"/>
      <w:marLeft w:val="0"/>
      <w:marRight w:val="0"/>
      <w:marTop w:val="0"/>
      <w:marBottom w:val="0"/>
      <w:divBdr>
        <w:top w:val="none" w:sz="0" w:space="0" w:color="auto"/>
        <w:left w:val="none" w:sz="0" w:space="0" w:color="auto"/>
        <w:bottom w:val="none" w:sz="0" w:space="0" w:color="auto"/>
        <w:right w:val="none" w:sz="0" w:space="0" w:color="auto"/>
      </w:divBdr>
    </w:div>
    <w:div w:id="861164344">
      <w:bodyDiv w:val="1"/>
      <w:marLeft w:val="0"/>
      <w:marRight w:val="0"/>
      <w:marTop w:val="0"/>
      <w:marBottom w:val="0"/>
      <w:divBdr>
        <w:top w:val="none" w:sz="0" w:space="0" w:color="auto"/>
        <w:left w:val="none" w:sz="0" w:space="0" w:color="auto"/>
        <w:bottom w:val="none" w:sz="0" w:space="0" w:color="auto"/>
        <w:right w:val="none" w:sz="0" w:space="0" w:color="auto"/>
      </w:divBdr>
      <w:divsChild>
        <w:div w:id="380833998">
          <w:marLeft w:val="0"/>
          <w:marRight w:val="0"/>
          <w:marTop w:val="0"/>
          <w:marBottom w:val="0"/>
          <w:divBdr>
            <w:top w:val="none" w:sz="0" w:space="0" w:color="auto"/>
            <w:left w:val="none" w:sz="0" w:space="0" w:color="auto"/>
            <w:bottom w:val="none" w:sz="0" w:space="0" w:color="auto"/>
            <w:right w:val="none" w:sz="0" w:space="0" w:color="auto"/>
          </w:divBdr>
        </w:div>
        <w:div w:id="404575085">
          <w:marLeft w:val="0"/>
          <w:marRight w:val="0"/>
          <w:marTop w:val="0"/>
          <w:marBottom w:val="0"/>
          <w:divBdr>
            <w:top w:val="none" w:sz="0" w:space="0" w:color="auto"/>
            <w:left w:val="none" w:sz="0" w:space="0" w:color="auto"/>
            <w:bottom w:val="none" w:sz="0" w:space="0" w:color="auto"/>
            <w:right w:val="none" w:sz="0" w:space="0" w:color="auto"/>
          </w:divBdr>
        </w:div>
        <w:div w:id="554704878">
          <w:marLeft w:val="0"/>
          <w:marRight w:val="0"/>
          <w:marTop w:val="0"/>
          <w:marBottom w:val="0"/>
          <w:divBdr>
            <w:top w:val="none" w:sz="0" w:space="0" w:color="auto"/>
            <w:left w:val="none" w:sz="0" w:space="0" w:color="auto"/>
            <w:bottom w:val="none" w:sz="0" w:space="0" w:color="auto"/>
            <w:right w:val="none" w:sz="0" w:space="0" w:color="auto"/>
          </w:divBdr>
        </w:div>
        <w:div w:id="851072684">
          <w:marLeft w:val="0"/>
          <w:marRight w:val="0"/>
          <w:marTop w:val="0"/>
          <w:marBottom w:val="0"/>
          <w:divBdr>
            <w:top w:val="none" w:sz="0" w:space="0" w:color="auto"/>
            <w:left w:val="none" w:sz="0" w:space="0" w:color="auto"/>
            <w:bottom w:val="none" w:sz="0" w:space="0" w:color="auto"/>
            <w:right w:val="none" w:sz="0" w:space="0" w:color="auto"/>
          </w:divBdr>
        </w:div>
        <w:div w:id="1024593106">
          <w:marLeft w:val="0"/>
          <w:marRight w:val="0"/>
          <w:marTop w:val="0"/>
          <w:marBottom w:val="0"/>
          <w:divBdr>
            <w:top w:val="none" w:sz="0" w:space="0" w:color="auto"/>
            <w:left w:val="none" w:sz="0" w:space="0" w:color="auto"/>
            <w:bottom w:val="none" w:sz="0" w:space="0" w:color="auto"/>
            <w:right w:val="none" w:sz="0" w:space="0" w:color="auto"/>
          </w:divBdr>
        </w:div>
        <w:div w:id="1169910280">
          <w:marLeft w:val="0"/>
          <w:marRight w:val="0"/>
          <w:marTop w:val="0"/>
          <w:marBottom w:val="0"/>
          <w:divBdr>
            <w:top w:val="none" w:sz="0" w:space="0" w:color="auto"/>
            <w:left w:val="none" w:sz="0" w:space="0" w:color="auto"/>
            <w:bottom w:val="none" w:sz="0" w:space="0" w:color="auto"/>
            <w:right w:val="none" w:sz="0" w:space="0" w:color="auto"/>
          </w:divBdr>
        </w:div>
        <w:div w:id="1217082087">
          <w:marLeft w:val="0"/>
          <w:marRight w:val="0"/>
          <w:marTop w:val="0"/>
          <w:marBottom w:val="0"/>
          <w:divBdr>
            <w:top w:val="none" w:sz="0" w:space="0" w:color="auto"/>
            <w:left w:val="none" w:sz="0" w:space="0" w:color="auto"/>
            <w:bottom w:val="none" w:sz="0" w:space="0" w:color="auto"/>
            <w:right w:val="none" w:sz="0" w:space="0" w:color="auto"/>
          </w:divBdr>
        </w:div>
        <w:div w:id="1368141956">
          <w:marLeft w:val="0"/>
          <w:marRight w:val="0"/>
          <w:marTop w:val="0"/>
          <w:marBottom w:val="0"/>
          <w:divBdr>
            <w:top w:val="none" w:sz="0" w:space="0" w:color="auto"/>
            <w:left w:val="none" w:sz="0" w:space="0" w:color="auto"/>
            <w:bottom w:val="none" w:sz="0" w:space="0" w:color="auto"/>
            <w:right w:val="none" w:sz="0" w:space="0" w:color="auto"/>
          </w:divBdr>
        </w:div>
        <w:div w:id="1709068494">
          <w:marLeft w:val="0"/>
          <w:marRight w:val="0"/>
          <w:marTop w:val="0"/>
          <w:marBottom w:val="0"/>
          <w:divBdr>
            <w:top w:val="none" w:sz="0" w:space="0" w:color="auto"/>
            <w:left w:val="none" w:sz="0" w:space="0" w:color="auto"/>
            <w:bottom w:val="none" w:sz="0" w:space="0" w:color="auto"/>
            <w:right w:val="none" w:sz="0" w:space="0" w:color="auto"/>
          </w:divBdr>
        </w:div>
        <w:div w:id="1884053079">
          <w:marLeft w:val="0"/>
          <w:marRight w:val="0"/>
          <w:marTop w:val="0"/>
          <w:marBottom w:val="0"/>
          <w:divBdr>
            <w:top w:val="none" w:sz="0" w:space="0" w:color="auto"/>
            <w:left w:val="none" w:sz="0" w:space="0" w:color="auto"/>
            <w:bottom w:val="none" w:sz="0" w:space="0" w:color="auto"/>
            <w:right w:val="none" w:sz="0" w:space="0" w:color="auto"/>
          </w:divBdr>
        </w:div>
        <w:div w:id="2085256334">
          <w:marLeft w:val="0"/>
          <w:marRight w:val="0"/>
          <w:marTop w:val="0"/>
          <w:marBottom w:val="0"/>
          <w:divBdr>
            <w:top w:val="none" w:sz="0" w:space="0" w:color="auto"/>
            <w:left w:val="none" w:sz="0" w:space="0" w:color="auto"/>
            <w:bottom w:val="none" w:sz="0" w:space="0" w:color="auto"/>
            <w:right w:val="none" w:sz="0" w:space="0" w:color="auto"/>
          </w:divBdr>
        </w:div>
        <w:div w:id="2135974827">
          <w:marLeft w:val="0"/>
          <w:marRight w:val="0"/>
          <w:marTop w:val="0"/>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5456303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94028">
      <w:bodyDiv w:val="1"/>
      <w:marLeft w:val="0"/>
      <w:marRight w:val="0"/>
      <w:marTop w:val="0"/>
      <w:marBottom w:val="0"/>
      <w:divBdr>
        <w:top w:val="none" w:sz="0" w:space="0" w:color="auto"/>
        <w:left w:val="none" w:sz="0" w:space="0" w:color="auto"/>
        <w:bottom w:val="none" w:sz="0" w:space="0" w:color="auto"/>
        <w:right w:val="none" w:sz="0" w:space="0" w:color="auto"/>
      </w:divBdr>
      <w:divsChild>
        <w:div w:id="211307249">
          <w:marLeft w:val="0"/>
          <w:marRight w:val="0"/>
          <w:marTop w:val="0"/>
          <w:marBottom w:val="0"/>
          <w:divBdr>
            <w:top w:val="none" w:sz="0" w:space="0" w:color="auto"/>
            <w:left w:val="none" w:sz="0" w:space="0" w:color="auto"/>
            <w:bottom w:val="none" w:sz="0" w:space="0" w:color="auto"/>
            <w:right w:val="none" w:sz="0" w:space="0" w:color="auto"/>
          </w:divBdr>
        </w:div>
        <w:div w:id="506529482">
          <w:marLeft w:val="0"/>
          <w:marRight w:val="0"/>
          <w:marTop w:val="0"/>
          <w:marBottom w:val="0"/>
          <w:divBdr>
            <w:top w:val="none" w:sz="0" w:space="0" w:color="auto"/>
            <w:left w:val="none" w:sz="0" w:space="0" w:color="auto"/>
            <w:bottom w:val="none" w:sz="0" w:space="0" w:color="auto"/>
            <w:right w:val="none" w:sz="0" w:space="0" w:color="auto"/>
          </w:divBdr>
        </w:div>
        <w:div w:id="524946767">
          <w:marLeft w:val="0"/>
          <w:marRight w:val="0"/>
          <w:marTop w:val="0"/>
          <w:marBottom w:val="0"/>
          <w:divBdr>
            <w:top w:val="none" w:sz="0" w:space="0" w:color="auto"/>
            <w:left w:val="none" w:sz="0" w:space="0" w:color="auto"/>
            <w:bottom w:val="none" w:sz="0" w:space="0" w:color="auto"/>
            <w:right w:val="none" w:sz="0" w:space="0" w:color="auto"/>
          </w:divBdr>
        </w:div>
        <w:div w:id="534001396">
          <w:marLeft w:val="0"/>
          <w:marRight w:val="0"/>
          <w:marTop w:val="0"/>
          <w:marBottom w:val="0"/>
          <w:divBdr>
            <w:top w:val="none" w:sz="0" w:space="0" w:color="auto"/>
            <w:left w:val="none" w:sz="0" w:space="0" w:color="auto"/>
            <w:bottom w:val="none" w:sz="0" w:space="0" w:color="auto"/>
            <w:right w:val="none" w:sz="0" w:space="0" w:color="auto"/>
          </w:divBdr>
        </w:div>
        <w:div w:id="580796579">
          <w:marLeft w:val="0"/>
          <w:marRight w:val="0"/>
          <w:marTop w:val="0"/>
          <w:marBottom w:val="0"/>
          <w:divBdr>
            <w:top w:val="none" w:sz="0" w:space="0" w:color="auto"/>
            <w:left w:val="none" w:sz="0" w:space="0" w:color="auto"/>
            <w:bottom w:val="none" w:sz="0" w:space="0" w:color="auto"/>
            <w:right w:val="none" w:sz="0" w:space="0" w:color="auto"/>
          </w:divBdr>
        </w:div>
        <w:div w:id="701634600">
          <w:marLeft w:val="0"/>
          <w:marRight w:val="0"/>
          <w:marTop w:val="0"/>
          <w:marBottom w:val="0"/>
          <w:divBdr>
            <w:top w:val="none" w:sz="0" w:space="0" w:color="auto"/>
            <w:left w:val="none" w:sz="0" w:space="0" w:color="auto"/>
            <w:bottom w:val="none" w:sz="0" w:space="0" w:color="auto"/>
            <w:right w:val="none" w:sz="0" w:space="0" w:color="auto"/>
          </w:divBdr>
        </w:div>
        <w:div w:id="1054430138">
          <w:marLeft w:val="0"/>
          <w:marRight w:val="0"/>
          <w:marTop w:val="0"/>
          <w:marBottom w:val="0"/>
          <w:divBdr>
            <w:top w:val="none" w:sz="0" w:space="0" w:color="auto"/>
            <w:left w:val="none" w:sz="0" w:space="0" w:color="auto"/>
            <w:bottom w:val="none" w:sz="0" w:space="0" w:color="auto"/>
            <w:right w:val="none" w:sz="0" w:space="0" w:color="auto"/>
          </w:divBdr>
        </w:div>
        <w:div w:id="1373843585">
          <w:marLeft w:val="0"/>
          <w:marRight w:val="0"/>
          <w:marTop w:val="0"/>
          <w:marBottom w:val="0"/>
          <w:divBdr>
            <w:top w:val="none" w:sz="0" w:space="0" w:color="auto"/>
            <w:left w:val="none" w:sz="0" w:space="0" w:color="auto"/>
            <w:bottom w:val="none" w:sz="0" w:space="0" w:color="auto"/>
            <w:right w:val="none" w:sz="0" w:space="0" w:color="auto"/>
          </w:divBdr>
        </w:div>
        <w:div w:id="1443264345">
          <w:marLeft w:val="0"/>
          <w:marRight w:val="0"/>
          <w:marTop w:val="0"/>
          <w:marBottom w:val="0"/>
          <w:divBdr>
            <w:top w:val="none" w:sz="0" w:space="0" w:color="auto"/>
            <w:left w:val="none" w:sz="0" w:space="0" w:color="auto"/>
            <w:bottom w:val="none" w:sz="0" w:space="0" w:color="auto"/>
            <w:right w:val="none" w:sz="0" w:space="0" w:color="auto"/>
          </w:divBdr>
        </w:div>
        <w:div w:id="1462190495">
          <w:marLeft w:val="0"/>
          <w:marRight w:val="0"/>
          <w:marTop w:val="0"/>
          <w:marBottom w:val="0"/>
          <w:divBdr>
            <w:top w:val="none" w:sz="0" w:space="0" w:color="auto"/>
            <w:left w:val="none" w:sz="0" w:space="0" w:color="auto"/>
            <w:bottom w:val="none" w:sz="0" w:space="0" w:color="auto"/>
            <w:right w:val="none" w:sz="0" w:space="0" w:color="auto"/>
          </w:divBdr>
        </w:div>
        <w:div w:id="1975407648">
          <w:marLeft w:val="0"/>
          <w:marRight w:val="0"/>
          <w:marTop w:val="0"/>
          <w:marBottom w:val="0"/>
          <w:divBdr>
            <w:top w:val="none" w:sz="0" w:space="0" w:color="auto"/>
            <w:left w:val="none" w:sz="0" w:space="0" w:color="auto"/>
            <w:bottom w:val="none" w:sz="0" w:space="0" w:color="auto"/>
            <w:right w:val="none" w:sz="0" w:space="0" w:color="auto"/>
          </w:divBdr>
        </w:div>
        <w:div w:id="2138796108">
          <w:marLeft w:val="0"/>
          <w:marRight w:val="0"/>
          <w:marTop w:val="0"/>
          <w:marBottom w:val="0"/>
          <w:divBdr>
            <w:top w:val="none" w:sz="0" w:space="0" w:color="auto"/>
            <w:left w:val="none" w:sz="0" w:space="0" w:color="auto"/>
            <w:bottom w:val="none" w:sz="0" w:space="0" w:color="auto"/>
            <w:right w:val="none" w:sz="0" w:space="0" w:color="auto"/>
          </w:divBdr>
        </w:div>
      </w:divsChild>
    </w:div>
    <w:div w:id="1424960147">
      <w:bodyDiv w:val="1"/>
      <w:marLeft w:val="0"/>
      <w:marRight w:val="0"/>
      <w:marTop w:val="0"/>
      <w:marBottom w:val="0"/>
      <w:divBdr>
        <w:top w:val="none" w:sz="0" w:space="0" w:color="auto"/>
        <w:left w:val="none" w:sz="0" w:space="0" w:color="auto"/>
        <w:bottom w:val="none" w:sz="0" w:space="0" w:color="auto"/>
        <w:right w:val="none" w:sz="0" w:space="0" w:color="auto"/>
      </w:divBdr>
    </w:div>
    <w:div w:id="1479419126">
      <w:bodyDiv w:val="1"/>
      <w:marLeft w:val="0"/>
      <w:marRight w:val="0"/>
      <w:marTop w:val="0"/>
      <w:marBottom w:val="0"/>
      <w:divBdr>
        <w:top w:val="none" w:sz="0" w:space="0" w:color="auto"/>
        <w:left w:val="none" w:sz="0" w:space="0" w:color="auto"/>
        <w:bottom w:val="none" w:sz="0" w:space="0" w:color="auto"/>
        <w:right w:val="none" w:sz="0" w:space="0" w:color="auto"/>
      </w:divBdr>
      <w:divsChild>
        <w:div w:id="247034786">
          <w:marLeft w:val="0"/>
          <w:marRight w:val="0"/>
          <w:marTop w:val="0"/>
          <w:marBottom w:val="0"/>
          <w:divBdr>
            <w:top w:val="none" w:sz="0" w:space="0" w:color="auto"/>
            <w:left w:val="none" w:sz="0" w:space="0" w:color="auto"/>
            <w:bottom w:val="none" w:sz="0" w:space="0" w:color="auto"/>
            <w:right w:val="none" w:sz="0" w:space="0" w:color="auto"/>
          </w:divBdr>
          <w:divsChild>
            <w:div w:id="1895382444">
              <w:marLeft w:val="0"/>
              <w:marRight w:val="0"/>
              <w:marTop w:val="0"/>
              <w:marBottom w:val="0"/>
              <w:divBdr>
                <w:top w:val="none" w:sz="0" w:space="0" w:color="auto"/>
                <w:left w:val="none" w:sz="0" w:space="0" w:color="auto"/>
                <w:bottom w:val="none" w:sz="0" w:space="0" w:color="auto"/>
                <w:right w:val="none" w:sz="0" w:space="0" w:color="auto"/>
              </w:divBdr>
              <w:divsChild>
                <w:div w:id="109629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7645">
          <w:marLeft w:val="0"/>
          <w:marRight w:val="0"/>
          <w:marTop w:val="0"/>
          <w:marBottom w:val="0"/>
          <w:divBdr>
            <w:top w:val="none" w:sz="0" w:space="0" w:color="auto"/>
            <w:left w:val="none" w:sz="0" w:space="0" w:color="auto"/>
            <w:bottom w:val="none" w:sz="0" w:space="0" w:color="auto"/>
            <w:right w:val="none" w:sz="0" w:space="0" w:color="auto"/>
          </w:divBdr>
          <w:divsChild>
            <w:div w:id="25105900">
              <w:marLeft w:val="0"/>
              <w:marRight w:val="0"/>
              <w:marTop w:val="0"/>
              <w:marBottom w:val="0"/>
              <w:divBdr>
                <w:top w:val="none" w:sz="0" w:space="0" w:color="auto"/>
                <w:left w:val="none" w:sz="0" w:space="0" w:color="auto"/>
                <w:bottom w:val="none" w:sz="0" w:space="0" w:color="auto"/>
                <w:right w:val="none" w:sz="0" w:space="0" w:color="auto"/>
              </w:divBdr>
              <w:divsChild>
                <w:div w:id="45109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71820">
          <w:marLeft w:val="0"/>
          <w:marRight w:val="0"/>
          <w:marTop w:val="0"/>
          <w:marBottom w:val="0"/>
          <w:divBdr>
            <w:top w:val="none" w:sz="0" w:space="0" w:color="auto"/>
            <w:left w:val="none" w:sz="0" w:space="0" w:color="auto"/>
            <w:bottom w:val="none" w:sz="0" w:space="0" w:color="auto"/>
            <w:right w:val="none" w:sz="0" w:space="0" w:color="auto"/>
          </w:divBdr>
          <w:divsChild>
            <w:div w:id="1197932578">
              <w:marLeft w:val="0"/>
              <w:marRight w:val="0"/>
              <w:marTop w:val="0"/>
              <w:marBottom w:val="0"/>
              <w:divBdr>
                <w:top w:val="none" w:sz="0" w:space="0" w:color="auto"/>
                <w:left w:val="none" w:sz="0" w:space="0" w:color="auto"/>
                <w:bottom w:val="none" w:sz="0" w:space="0" w:color="auto"/>
                <w:right w:val="none" w:sz="0" w:space="0" w:color="auto"/>
              </w:divBdr>
              <w:divsChild>
                <w:div w:id="48929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5527">
          <w:marLeft w:val="0"/>
          <w:marRight w:val="0"/>
          <w:marTop w:val="0"/>
          <w:marBottom w:val="0"/>
          <w:divBdr>
            <w:top w:val="none" w:sz="0" w:space="0" w:color="auto"/>
            <w:left w:val="none" w:sz="0" w:space="0" w:color="auto"/>
            <w:bottom w:val="none" w:sz="0" w:space="0" w:color="auto"/>
            <w:right w:val="none" w:sz="0" w:space="0" w:color="auto"/>
          </w:divBdr>
          <w:divsChild>
            <w:div w:id="741565141">
              <w:marLeft w:val="0"/>
              <w:marRight w:val="0"/>
              <w:marTop w:val="0"/>
              <w:marBottom w:val="0"/>
              <w:divBdr>
                <w:top w:val="none" w:sz="0" w:space="0" w:color="auto"/>
                <w:left w:val="none" w:sz="0" w:space="0" w:color="auto"/>
                <w:bottom w:val="none" w:sz="0" w:space="0" w:color="auto"/>
                <w:right w:val="none" w:sz="0" w:space="0" w:color="auto"/>
              </w:divBdr>
              <w:divsChild>
                <w:div w:id="5592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753834">
          <w:marLeft w:val="0"/>
          <w:marRight w:val="0"/>
          <w:marTop w:val="0"/>
          <w:marBottom w:val="0"/>
          <w:divBdr>
            <w:top w:val="none" w:sz="0" w:space="0" w:color="auto"/>
            <w:left w:val="none" w:sz="0" w:space="0" w:color="auto"/>
            <w:bottom w:val="none" w:sz="0" w:space="0" w:color="auto"/>
            <w:right w:val="none" w:sz="0" w:space="0" w:color="auto"/>
          </w:divBdr>
          <w:divsChild>
            <w:div w:id="1665694486">
              <w:marLeft w:val="0"/>
              <w:marRight w:val="0"/>
              <w:marTop w:val="0"/>
              <w:marBottom w:val="0"/>
              <w:divBdr>
                <w:top w:val="none" w:sz="0" w:space="0" w:color="auto"/>
                <w:left w:val="none" w:sz="0" w:space="0" w:color="auto"/>
                <w:bottom w:val="none" w:sz="0" w:space="0" w:color="auto"/>
                <w:right w:val="none" w:sz="0" w:space="0" w:color="auto"/>
              </w:divBdr>
              <w:divsChild>
                <w:div w:id="9591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0769">
          <w:marLeft w:val="0"/>
          <w:marRight w:val="0"/>
          <w:marTop w:val="0"/>
          <w:marBottom w:val="0"/>
          <w:divBdr>
            <w:top w:val="none" w:sz="0" w:space="0" w:color="auto"/>
            <w:left w:val="none" w:sz="0" w:space="0" w:color="auto"/>
            <w:bottom w:val="none" w:sz="0" w:space="0" w:color="auto"/>
            <w:right w:val="none" w:sz="0" w:space="0" w:color="auto"/>
          </w:divBdr>
          <w:divsChild>
            <w:div w:id="1801723981">
              <w:marLeft w:val="0"/>
              <w:marRight w:val="0"/>
              <w:marTop w:val="0"/>
              <w:marBottom w:val="0"/>
              <w:divBdr>
                <w:top w:val="none" w:sz="0" w:space="0" w:color="auto"/>
                <w:left w:val="none" w:sz="0" w:space="0" w:color="auto"/>
                <w:bottom w:val="none" w:sz="0" w:space="0" w:color="auto"/>
                <w:right w:val="none" w:sz="0" w:space="0" w:color="auto"/>
              </w:divBdr>
              <w:divsChild>
                <w:div w:id="7262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900700">
          <w:marLeft w:val="0"/>
          <w:marRight w:val="0"/>
          <w:marTop w:val="0"/>
          <w:marBottom w:val="0"/>
          <w:divBdr>
            <w:top w:val="none" w:sz="0" w:space="0" w:color="auto"/>
            <w:left w:val="none" w:sz="0" w:space="0" w:color="auto"/>
            <w:bottom w:val="none" w:sz="0" w:space="0" w:color="auto"/>
            <w:right w:val="none" w:sz="0" w:space="0" w:color="auto"/>
          </w:divBdr>
          <w:divsChild>
            <w:div w:id="13267250">
              <w:marLeft w:val="0"/>
              <w:marRight w:val="0"/>
              <w:marTop w:val="0"/>
              <w:marBottom w:val="0"/>
              <w:divBdr>
                <w:top w:val="none" w:sz="0" w:space="0" w:color="auto"/>
                <w:left w:val="none" w:sz="0" w:space="0" w:color="auto"/>
                <w:bottom w:val="none" w:sz="0" w:space="0" w:color="auto"/>
                <w:right w:val="none" w:sz="0" w:space="0" w:color="auto"/>
              </w:divBdr>
              <w:divsChild>
                <w:div w:id="15180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12510">
          <w:marLeft w:val="0"/>
          <w:marRight w:val="0"/>
          <w:marTop w:val="0"/>
          <w:marBottom w:val="0"/>
          <w:divBdr>
            <w:top w:val="none" w:sz="0" w:space="0" w:color="auto"/>
            <w:left w:val="none" w:sz="0" w:space="0" w:color="auto"/>
            <w:bottom w:val="none" w:sz="0" w:space="0" w:color="auto"/>
            <w:right w:val="none" w:sz="0" w:space="0" w:color="auto"/>
          </w:divBdr>
          <w:divsChild>
            <w:div w:id="468130262">
              <w:marLeft w:val="0"/>
              <w:marRight w:val="0"/>
              <w:marTop w:val="0"/>
              <w:marBottom w:val="0"/>
              <w:divBdr>
                <w:top w:val="none" w:sz="0" w:space="0" w:color="auto"/>
                <w:left w:val="none" w:sz="0" w:space="0" w:color="auto"/>
                <w:bottom w:val="none" w:sz="0" w:space="0" w:color="auto"/>
                <w:right w:val="none" w:sz="0" w:space="0" w:color="auto"/>
              </w:divBdr>
              <w:divsChild>
                <w:div w:id="10914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3191">
          <w:marLeft w:val="0"/>
          <w:marRight w:val="0"/>
          <w:marTop w:val="0"/>
          <w:marBottom w:val="0"/>
          <w:divBdr>
            <w:top w:val="none" w:sz="0" w:space="0" w:color="auto"/>
            <w:left w:val="none" w:sz="0" w:space="0" w:color="auto"/>
            <w:bottom w:val="none" w:sz="0" w:space="0" w:color="auto"/>
            <w:right w:val="none" w:sz="0" w:space="0" w:color="auto"/>
          </w:divBdr>
          <w:divsChild>
            <w:div w:id="67309251">
              <w:marLeft w:val="0"/>
              <w:marRight w:val="0"/>
              <w:marTop w:val="0"/>
              <w:marBottom w:val="0"/>
              <w:divBdr>
                <w:top w:val="none" w:sz="0" w:space="0" w:color="auto"/>
                <w:left w:val="none" w:sz="0" w:space="0" w:color="auto"/>
                <w:bottom w:val="none" w:sz="0" w:space="0" w:color="auto"/>
                <w:right w:val="none" w:sz="0" w:space="0" w:color="auto"/>
              </w:divBdr>
              <w:divsChild>
                <w:div w:id="193089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88747">
          <w:marLeft w:val="0"/>
          <w:marRight w:val="0"/>
          <w:marTop w:val="0"/>
          <w:marBottom w:val="0"/>
          <w:divBdr>
            <w:top w:val="none" w:sz="0" w:space="0" w:color="auto"/>
            <w:left w:val="none" w:sz="0" w:space="0" w:color="auto"/>
            <w:bottom w:val="none" w:sz="0" w:space="0" w:color="auto"/>
            <w:right w:val="none" w:sz="0" w:space="0" w:color="auto"/>
          </w:divBdr>
          <w:divsChild>
            <w:div w:id="633413326">
              <w:marLeft w:val="0"/>
              <w:marRight w:val="0"/>
              <w:marTop w:val="0"/>
              <w:marBottom w:val="0"/>
              <w:divBdr>
                <w:top w:val="none" w:sz="0" w:space="0" w:color="auto"/>
                <w:left w:val="none" w:sz="0" w:space="0" w:color="auto"/>
                <w:bottom w:val="none" w:sz="0" w:space="0" w:color="auto"/>
                <w:right w:val="none" w:sz="0" w:space="0" w:color="auto"/>
              </w:divBdr>
              <w:divsChild>
                <w:div w:id="124067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35907">
          <w:marLeft w:val="0"/>
          <w:marRight w:val="0"/>
          <w:marTop w:val="0"/>
          <w:marBottom w:val="0"/>
          <w:divBdr>
            <w:top w:val="none" w:sz="0" w:space="0" w:color="auto"/>
            <w:left w:val="none" w:sz="0" w:space="0" w:color="auto"/>
            <w:bottom w:val="none" w:sz="0" w:space="0" w:color="auto"/>
            <w:right w:val="none" w:sz="0" w:space="0" w:color="auto"/>
          </w:divBdr>
          <w:divsChild>
            <w:div w:id="402915714">
              <w:marLeft w:val="0"/>
              <w:marRight w:val="0"/>
              <w:marTop w:val="0"/>
              <w:marBottom w:val="0"/>
              <w:divBdr>
                <w:top w:val="none" w:sz="0" w:space="0" w:color="auto"/>
                <w:left w:val="none" w:sz="0" w:space="0" w:color="auto"/>
                <w:bottom w:val="none" w:sz="0" w:space="0" w:color="auto"/>
                <w:right w:val="none" w:sz="0" w:space="0" w:color="auto"/>
              </w:divBdr>
              <w:divsChild>
                <w:div w:id="48458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515">
          <w:marLeft w:val="0"/>
          <w:marRight w:val="0"/>
          <w:marTop w:val="0"/>
          <w:marBottom w:val="0"/>
          <w:divBdr>
            <w:top w:val="none" w:sz="0" w:space="0" w:color="auto"/>
            <w:left w:val="none" w:sz="0" w:space="0" w:color="auto"/>
            <w:bottom w:val="none" w:sz="0" w:space="0" w:color="auto"/>
            <w:right w:val="none" w:sz="0" w:space="0" w:color="auto"/>
          </w:divBdr>
          <w:divsChild>
            <w:div w:id="1300917745">
              <w:marLeft w:val="0"/>
              <w:marRight w:val="0"/>
              <w:marTop w:val="0"/>
              <w:marBottom w:val="0"/>
              <w:divBdr>
                <w:top w:val="none" w:sz="0" w:space="0" w:color="auto"/>
                <w:left w:val="none" w:sz="0" w:space="0" w:color="auto"/>
                <w:bottom w:val="none" w:sz="0" w:space="0" w:color="auto"/>
                <w:right w:val="none" w:sz="0" w:space="0" w:color="auto"/>
              </w:divBdr>
              <w:divsChild>
                <w:div w:id="18958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07114">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554272911">
      <w:bodyDiv w:val="1"/>
      <w:marLeft w:val="0"/>
      <w:marRight w:val="0"/>
      <w:marTop w:val="0"/>
      <w:marBottom w:val="0"/>
      <w:divBdr>
        <w:top w:val="none" w:sz="0" w:space="0" w:color="auto"/>
        <w:left w:val="none" w:sz="0" w:space="0" w:color="auto"/>
        <w:bottom w:val="none" w:sz="0" w:space="0" w:color="auto"/>
        <w:right w:val="none" w:sz="0" w:space="0" w:color="auto"/>
      </w:divBdr>
      <w:divsChild>
        <w:div w:id="646202899">
          <w:marLeft w:val="0"/>
          <w:marRight w:val="0"/>
          <w:marTop w:val="0"/>
          <w:marBottom w:val="0"/>
          <w:divBdr>
            <w:top w:val="none" w:sz="0" w:space="0" w:color="auto"/>
            <w:left w:val="none" w:sz="0" w:space="0" w:color="auto"/>
            <w:bottom w:val="none" w:sz="0" w:space="0" w:color="auto"/>
            <w:right w:val="none" w:sz="0" w:space="0" w:color="auto"/>
          </w:divBdr>
          <w:divsChild>
            <w:div w:id="2089424959">
              <w:marLeft w:val="0"/>
              <w:marRight w:val="0"/>
              <w:marTop w:val="30"/>
              <w:marBottom w:val="30"/>
              <w:divBdr>
                <w:top w:val="none" w:sz="0" w:space="0" w:color="auto"/>
                <w:left w:val="none" w:sz="0" w:space="0" w:color="auto"/>
                <w:bottom w:val="none" w:sz="0" w:space="0" w:color="auto"/>
                <w:right w:val="none" w:sz="0" w:space="0" w:color="auto"/>
              </w:divBdr>
              <w:divsChild>
                <w:div w:id="96490375">
                  <w:marLeft w:val="0"/>
                  <w:marRight w:val="0"/>
                  <w:marTop w:val="0"/>
                  <w:marBottom w:val="0"/>
                  <w:divBdr>
                    <w:top w:val="none" w:sz="0" w:space="0" w:color="auto"/>
                    <w:left w:val="none" w:sz="0" w:space="0" w:color="auto"/>
                    <w:bottom w:val="none" w:sz="0" w:space="0" w:color="auto"/>
                    <w:right w:val="none" w:sz="0" w:space="0" w:color="auto"/>
                  </w:divBdr>
                  <w:divsChild>
                    <w:div w:id="211692028">
                      <w:marLeft w:val="0"/>
                      <w:marRight w:val="0"/>
                      <w:marTop w:val="0"/>
                      <w:marBottom w:val="0"/>
                      <w:divBdr>
                        <w:top w:val="none" w:sz="0" w:space="0" w:color="auto"/>
                        <w:left w:val="none" w:sz="0" w:space="0" w:color="auto"/>
                        <w:bottom w:val="none" w:sz="0" w:space="0" w:color="auto"/>
                        <w:right w:val="none" w:sz="0" w:space="0" w:color="auto"/>
                      </w:divBdr>
                    </w:div>
                    <w:div w:id="802694430">
                      <w:marLeft w:val="0"/>
                      <w:marRight w:val="0"/>
                      <w:marTop w:val="0"/>
                      <w:marBottom w:val="0"/>
                      <w:divBdr>
                        <w:top w:val="none" w:sz="0" w:space="0" w:color="auto"/>
                        <w:left w:val="none" w:sz="0" w:space="0" w:color="auto"/>
                        <w:bottom w:val="none" w:sz="0" w:space="0" w:color="auto"/>
                        <w:right w:val="none" w:sz="0" w:space="0" w:color="auto"/>
                      </w:divBdr>
                    </w:div>
                  </w:divsChild>
                </w:div>
                <w:div w:id="98961871">
                  <w:marLeft w:val="0"/>
                  <w:marRight w:val="0"/>
                  <w:marTop w:val="0"/>
                  <w:marBottom w:val="0"/>
                  <w:divBdr>
                    <w:top w:val="none" w:sz="0" w:space="0" w:color="auto"/>
                    <w:left w:val="none" w:sz="0" w:space="0" w:color="auto"/>
                    <w:bottom w:val="none" w:sz="0" w:space="0" w:color="auto"/>
                    <w:right w:val="none" w:sz="0" w:space="0" w:color="auto"/>
                  </w:divBdr>
                  <w:divsChild>
                    <w:div w:id="512573768">
                      <w:marLeft w:val="0"/>
                      <w:marRight w:val="0"/>
                      <w:marTop w:val="0"/>
                      <w:marBottom w:val="0"/>
                      <w:divBdr>
                        <w:top w:val="none" w:sz="0" w:space="0" w:color="auto"/>
                        <w:left w:val="none" w:sz="0" w:space="0" w:color="auto"/>
                        <w:bottom w:val="none" w:sz="0" w:space="0" w:color="auto"/>
                        <w:right w:val="none" w:sz="0" w:space="0" w:color="auto"/>
                      </w:divBdr>
                    </w:div>
                  </w:divsChild>
                </w:div>
                <w:div w:id="100423434">
                  <w:marLeft w:val="0"/>
                  <w:marRight w:val="0"/>
                  <w:marTop w:val="0"/>
                  <w:marBottom w:val="0"/>
                  <w:divBdr>
                    <w:top w:val="none" w:sz="0" w:space="0" w:color="auto"/>
                    <w:left w:val="none" w:sz="0" w:space="0" w:color="auto"/>
                    <w:bottom w:val="none" w:sz="0" w:space="0" w:color="auto"/>
                    <w:right w:val="none" w:sz="0" w:space="0" w:color="auto"/>
                  </w:divBdr>
                  <w:divsChild>
                    <w:div w:id="566650213">
                      <w:marLeft w:val="0"/>
                      <w:marRight w:val="0"/>
                      <w:marTop w:val="0"/>
                      <w:marBottom w:val="0"/>
                      <w:divBdr>
                        <w:top w:val="none" w:sz="0" w:space="0" w:color="auto"/>
                        <w:left w:val="none" w:sz="0" w:space="0" w:color="auto"/>
                        <w:bottom w:val="none" w:sz="0" w:space="0" w:color="auto"/>
                        <w:right w:val="none" w:sz="0" w:space="0" w:color="auto"/>
                      </w:divBdr>
                    </w:div>
                  </w:divsChild>
                </w:div>
                <w:div w:id="122815664">
                  <w:marLeft w:val="0"/>
                  <w:marRight w:val="0"/>
                  <w:marTop w:val="0"/>
                  <w:marBottom w:val="0"/>
                  <w:divBdr>
                    <w:top w:val="none" w:sz="0" w:space="0" w:color="auto"/>
                    <w:left w:val="none" w:sz="0" w:space="0" w:color="auto"/>
                    <w:bottom w:val="none" w:sz="0" w:space="0" w:color="auto"/>
                    <w:right w:val="none" w:sz="0" w:space="0" w:color="auto"/>
                  </w:divBdr>
                  <w:divsChild>
                    <w:div w:id="1173649406">
                      <w:marLeft w:val="0"/>
                      <w:marRight w:val="0"/>
                      <w:marTop w:val="0"/>
                      <w:marBottom w:val="0"/>
                      <w:divBdr>
                        <w:top w:val="none" w:sz="0" w:space="0" w:color="auto"/>
                        <w:left w:val="none" w:sz="0" w:space="0" w:color="auto"/>
                        <w:bottom w:val="none" w:sz="0" w:space="0" w:color="auto"/>
                        <w:right w:val="none" w:sz="0" w:space="0" w:color="auto"/>
                      </w:divBdr>
                    </w:div>
                  </w:divsChild>
                </w:div>
                <w:div w:id="163127685">
                  <w:marLeft w:val="0"/>
                  <w:marRight w:val="0"/>
                  <w:marTop w:val="0"/>
                  <w:marBottom w:val="0"/>
                  <w:divBdr>
                    <w:top w:val="none" w:sz="0" w:space="0" w:color="auto"/>
                    <w:left w:val="none" w:sz="0" w:space="0" w:color="auto"/>
                    <w:bottom w:val="none" w:sz="0" w:space="0" w:color="auto"/>
                    <w:right w:val="none" w:sz="0" w:space="0" w:color="auto"/>
                  </w:divBdr>
                  <w:divsChild>
                    <w:div w:id="1687050180">
                      <w:marLeft w:val="0"/>
                      <w:marRight w:val="0"/>
                      <w:marTop w:val="0"/>
                      <w:marBottom w:val="0"/>
                      <w:divBdr>
                        <w:top w:val="none" w:sz="0" w:space="0" w:color="auto"/>
                        <w:left w:val="none" w:sz="0" w:space="0" w:color="auto"/>
                        <w:bottom w:val="none" w:sz="0" w:space="0" w:color="auto"/>
                        <w:right w:val="none" w:sz="0" w:space="0" w:color="auto"/>
                      </w:divBdr>
                    </w:div>
                  </w:divsChild>
                </w:div>
                <w:div w:id="192546878">
                  <w:marLeft w:val="0"/>
                  <w:marRight w:val="0"/>
                  <w:marTop w:val="0"/>
                  <w:marBottom w:val="0"/>
                  <w:divBdr>
                    <w:top w:val="none" w:sz="0" w:space="0" w:color="auto"/>
                    <w:left w:val="none" w:sz="0" w:space="0" w:color="auto"/>
                    <w:bottom w:val="none" w:sz="0" w:space="0" w:color="auto"/>
                    <w:right w:val="none" w:sz="0" w:space="0" w:color="auto"/>
                  </w:divBdr>
                  <w:divsChild>
                    <w:div w:id="1014845729">
                      <w:marLeft w:val="0"/>
                      <w:marRight w:val="0"/>
                      <w:marTop w:val="0"/>
                      <w:marBottom w:val="0"/>
                      <w:divBdr>
                        <w:top w:val="none" w:sz="0" w:space="0" w:color="auto"/>
                        <w:left w:val="none" w:sz="0" w:space="0" w:color="auto"/>
                        <w:bottom w:val="none" w:sz="0" w:space="0" w:color="auto"/>
                        <w:right w:val="none" w:sz="0" w:space="0" w:color="auto"/>
                      </w:divBdr>
                    </w:div>
                  </w:divsChild>
                </w:div>
                <w:div w:id="274026391">
                  <w:marLeft w:val="0"/>
                  <w:marRight w:val="0"/>
                  <w:marTop w:val="0"/>
                  <w:marBottom w:val="0"/>
                  <w:divBdr>
                    <w:top w:val="none" w:sz="0" w:space="0" w:color="auto"/>
                    <w:left w:val="none" w:sz="0" w:space="0" w:color="auto"/>
                    <w:bottom w:val="none" w:sz="0" w:space="0" w:color="auto"/>
                    <w:right w:val="none" w:sz="0" w:space="0" w:color="auto"/>
                  </w:divBdr>
                  <w:divsChild>
                    <w:div w:id="270478062">
                      <w:marLeft w:val="0"/>
                      <w:marRight w:val="0"/>
                      <w:marTop w:val="0"/>
                      <w:marBottom w:val="0"/>
                      <w:divBdr>
                        <w:top w:val="none" w:sz="0" w:space="0" w:color="auto"/>
                        <w:left w:val="none" w:sz="0" w:space="0" w:color="auto"/>
                        <w:bottom w:val="none" w:sz="0" w:space="0" w:color="auto"/>
                        <w:right w:val="none" w:sz="0" w:space="0" w:color="auto"/>
                      </w:divBdr>
                    </w:div>
                  </w:divsChild>
                </w:div>
                <w:div w:id="327291089">
                  <w:marLeft w:val="0"/>
                  <w:marRight w:val="0"/>
                  <w:marTop w:val="0"/>
                  <w:marBottom w:val="0"/>
                  <w:divBdr>
                    <w:top w:val="none" w:sz="0" w:space="0" w:color="auto"/>
                    <w:left w:val="none" w:sz="0" w:space="0" w:color="auto"/>
                    <w:bottom w:val="none" w:sz="0" w:space="0" w:color="auto"/>
                    <w:right w:val="none" w:sz="0" w:space="0" w:color="auto"/>
                  </w:divBdr>
                  <w:divsChild>
                    <w:div w:id="141119414">
                      <w:marLeft w:val="0"/>
                      <w:marRight w:val="0"/>
                      <w:marTop w:val="0"/>
                      <w:marBottom w:val="0"/>
                      <w:divBdr>
                        <w:top w:val="none" w:sz="0" w:space="0" w:color="auto"/>
                        <w:left w:val="none" w:sz="0" w:space="0" w:color="auto"/>
                        <w:bottom w:val="none" w:sz="0" w:space="0" w:color="auto"/>
                        <w:right w:val="none" w:sz="0" w:space="0" w:color="auto"/>
                      </w:divBdr>
                    </w:div>
                    <w:div w:id="1236743709">
                      <w:marLeft w:val="0"/>
                      <w:marRight w:val="0"/>
                      <w:marTop w:val="0"/>
                      <w:marBottom w:val="0"/>
                      <w:divBdr>
                        <w:top w:val="none" w:sz="0" w:space="0" w:color="auto"/>
                        <w:left w:val="none" w:sz="0" w:space="0" w:color="auto"/>
                        <w:bottom w:val="none" w:sz="0" w:space="0" w:color="auto"/>
                        <w:right w:val="none" w:sz="0" w:space="0" w:color="auto"/>
                      </w:divBdr>
                    </w:div>
                    <w:div w:id="1752238249">
                      <w:marLeft w:val="0"/>
                      <w:marRight w:val="0"/>
                      <w:marTop w:val="0"/>
                      <w:marBottom w:val="0"/>
                      <w:divBdr>
                        <w:top w:val="none" w:sz="0" w:space="0" w:color="auto"/>
                        <w:left w:val="none" w:sz="0" w:space="0" w:color="auto"/>
                        <w:bottom w:val="none" w:sz="0" w:space="0" w:color="auto"/>
                        <w:right w:val="none" w:sz="0" w:space="0" w:color="auto"/>
                      </w:divBdr>
                    </w:div>
                  </w:divsChild>
                </w:div>
                <w:div w:id="351343750">
                  <w:marLeft w:val="0"/>
                  <w:marRight w:val="0"/>
                  <w:marTop w:val="0"/>
                  <w:marBottom w:val="0"/>
                  <w:divBdr>
                    <w:top w:val="none" w:sz="0" w:space="0" w:color="auto"/>
                    <w:left w:val="none" w:sz="0" w:space="0" w:color="auto"/>
                    <w:bottom w:val="none" w:sz="0" w:space="0" w:color="auto"/>
                    <w:right w:val="none" w:sz="0" w:space="0" w:color="auto"/>
                  </w:divBdr>
                  <w:divsChild>
                    <w:div w:id="1698434235">
                      <w:marLeft w:val="0"/>
                      <w:marRight w:val="0"/>
                      <w:marTop w:val="0"/>
                      <w:marBottom w:val="0"/>
                      <w:divBdr>
                        <w:top w:val="none" w:sz="0" w:space="0" w:color="auto"/>
                        <w:left w:val="none" w:sz="0" w:space="0" w:color="auto"/>
                        <w:bottom w:val="none" w:sz="0" w:space="0" w:color="auto"/>
                        <w:right w:val="none" w:sz="0" w:space="0" w:color="auto"/>
                      </w:divBdr>
                    </w:div>
                    <w:div w:id="1915122830">
                      <w:marLeft w:val="0"/>
                      <w:marRight w:val="0"/>
                      <w:marTop w:val="0"/>
                      <w:marBottom w:val="0"/>
                      <w:divBdr>
                        <w:top w:val="none" w:sz="0" w:space="0" w:color="auto"/>
                        <w:left w:val="none" w:sz="0" w:space="0" w:color="auto"/>
                        <w:bottom w:val="none" w:sz="0" w:space="0" w:color="auto"/>
                        <w:right w:val="none" w:sz="0" w:space="0" w:color="auto"/>
                      </w:divBdr>
                    </w:div>
                  </w:divsChild>
                </w:div>
                <w:div w:id="351953173">
                  <w:marLeft w:val="0"/>
                  <w:marRight w:val="0"/>
                  <w:marTop w:val="0"/>
                  <w:marBottom w:val="0"/>
                  <w:divBdr>
                    <w:top w:val="none" w:sz="0" w:space="0" w:color="auto"/>
                    <w:left w:val="none" w:sz="0" w:space="0" w:color="auto"/>
                    <w:bottom w:val="none" w:sz="0" w:space="0" w:color="auto"/>
                    <w:right w:val="none" w:sz="0" w:space="0" w:color="auto"/>
                  </w:divBdr>
                  <w:divsChild>
                    <w:div w:id="1832867660">
                      <w:marLeft w:val="0"/>
                      <w:marRight w:val="0"/>
                      <w:marTop w:val="0"/>
                      <w:marBottom w:val="0"/>
                      <w:divBdr>
                        <w:top w:val="none" w:sz="0" w:space="0" w:color="auto"/>
                        <w:left w:val="none" w:sz="0" w:space="0" w:color="auto"/>
                        <w:bottom w:val="none" w:sz="0" w:space="0" w:color="auto"/>
                        <w:right w:val="none" w:sz="0" w:space="0" w:color="auto"/>
                      </w:divBdr>
                    </w:div>
                  </w:divsChild>
                </w:div>
                <w:div w:id="378209896">
                  <w:marLeft w:val="0"/>
                  <w:marRight w:val="0"/>
                  <w:marTop w:val="0"/>
                  <w:marBottom w:val="0"/>
                  <w:divBdr>
                    <w:top w:val="none" w:sz="0" w:space="0" w:color="auto"/>
                    <w:left w:val="none" w:sz="0" w:space="0" w:color="auto"/>
                    <w:bottom w:val="none" w:sz="0" w:space="0" w:color="auto"/>
                    <w:right w:val="none" w:sz="0" w:space="0" w:color="auto"/>
                  </w:divBdr>
                  <w:divsChild>
                    <w:div w:id="2012754121">
                      <w:marLeft w:val="0"/>
                      <w:marRight w:val="0"/>
                      <w:marTop w:val="0"/>
                      <w:marBottom w:val="0"/>
                      <w:divBdr>
                        <w:top w:val="none" w:sz="0" w:space="0" w:color="auto"/>
                        <w:left w:val="none" w:sz="0" w:space="0" w:color="auto"/>
                        <w:bottom w:val="none" w:sz="0" w:space="0" w:color="auto"/>
                        <w:right w:val="none" w:sz="0" w:space="0" w:color="auto"/>
                      </w:divBdr>
                    </w:div>
                  </w:divsChild>
                </w:div>
                <w:div w:id="412046779">
                  <w:marLeft w:val="0"/>
                  <w:marRight w:val="0"/>
                  <w:marTop w:val="0"/>
                  <w:marBottom w:val="0"/>
                  <w:divBdr>
                    <w:top w:val="none" w:sz="0" w:space="0" w:color="auto"/>
                    <w:left w:val="none" w:sz="0" w:space="0" w:color="auto"/>
                    <w:bottom w:val="none" w:sz="0" w:space="0" w:color="auto"/>
                    <w:right w:val="none" w:sz="0" w:space="0" w:color="auto"/>
                  </w:divBdr>
                  <w:divsChild>
                    <w:div w:id="1606114781">
                      <w:marLeft w:val="0"/>
                      <w:marRight w:val="0"/>
                      <w:marTop w:val="0"/>
                      <w:marBottom w:val="0"/>
                      <w:divBdr>
                        <w:top w:val="none" w:sz="0" w:space="0" w:color="auto"/>
                        <w:left w:val="none" w:sz="0" w:space="0" w:color="auto"/>
                        <w:bottom w:val="none" w:sz="0" w:space="0" w:color="auto"/>
                        <w:right w:val="none" w:sz="0" w:space="0" w:color="auto"/>
                      </w:divBdr>
                    </w:div>
                  </w:divsChild>
                </w:div>
                <w:div w:id="442070714">
                  <w:marLeft w:val="0"/>
                  <w:marRight w:val="0"/>
                  <w:marTop w:val="0"/>
                  <w:marBottom w:val="0"/>
                  <w:divBdr>
                    <w:top w:val="none" w:sz="0" w:space="0" w:color="auto"/>
                    <w:left w:val="none" w:sz="0" w:space="0" w:color="auto"/>
                    <w:bottom w:val="none" w:sz="0" w:space="0" w:color="auto"/>
                    <w:right w:val="none" w:sz="0" w:space="0" w:color="auto"/>
                  </w:divBdr>
                  <w:divsChild>
                    <w:div w:id="1207986671">
                      <w:marLeft w:val="0"/>
                      <w:marRight w:val="0"/>
                      <w:marTop w:val="0"/>
                      <w:marBottom w:val="0"/>
                      <w:divBdr>
                        <w:top w:val="none" w:sz="0" w:space="0" w:color="auto"/>
                        <w:left w:val="none" w:sz="0" w:space="0" w:color="auto"/>
                        <w:bottom w:val="none" w:sz="0" w:space="0" w:color="auto"/>
                        <w:right w:val="none" w:sz="0" w:space="0" w:color="auto"/>
                      </w:divBdr>
                    </w:div>
                  </w:divsChild>
                </w:div>
                <w:div w:id="480076052">
                  <w:marLeft w:val="0"/>
                  <w:marRight w:val="0"/>
                  <w:marTop w:val="0"/>
                  <w:marBottom w:val="0"/>
                  <w:divBdr>
                    <w:top w:val="none" w:sz="0" w:space="0" w:color="auto"/>
                    <w:left w:val="none" w:sz="0" w:space="0" w:color="auto"/>
                    <w:bottom w:val="none" w:sz="0" w:space="0" w:color="auto"/>
                    <w:right w:val="none" w:sz="0" w:space="0" w:color="auto"/>
                  </w:divBdr>
                  <w:divsChild>
                    <w:div w:id="1974749056">
                      <w:marLeft w:val="0"/>
                      <w:marRight w:val="0"/>
                      <w:marTop w:val="0"/>
                      <w:marBottom w:val="0"/>
                      <w:divBdr>
                        <w:top w:val="none" w:sz="0" w:space="0" w:color="auto"/>
                        <w:left w:val="none" w:sz="0" w:space="0" w:color="auto"/>
                        <w:bottom w:val="none" w:sz="0" w:space="0" w:color="auto"/>
                        <w:right w:val="none" w:sz="0" w:space="0" w:color="auto"/>
                      </w:divBdr>
                    </w:div>
                    <w:div w:id="2045713143">
                      <w:marLeft w:val="0"/>
                      <w:marRight w:val="0"/>
                      <w:marTop w:val="0"/>
                      <w:marBottom w:val="0"/>
                      <w:divBdr>
                        <w:top w:val="none" w:sz="0" w:space="0" w:color="auto"/>
                        <w:left w:val="none" w:sz="0" w:space="0" w:color="auto"/>
                        <w:bottom w:val="none" w:sz="0" w:space="0" w:color="auto"/>
                        <w:right w:val="none" w:sz="0" w:space="0" w:color="auto"/>
                      </w:divBdr>
                    </w:div>
                  </w:divsChild>
                </w:div>
                <w:div w:id="494762571">
                  <w:marLeft w:val="0"/>
                  <w:marRight w:val="0"/>
                  <w:marTop w:val="0"/>
                  <w:marBottom w:val="0"/>
                  <w:divBdr>
                    <w:top w:val="none" w:sz="0" w:space="0" w:color="auto"/>
                    <w:left w:val="none" w:sz="0" w:space="0" w:color="auto"/>
                    <w:bottom w:val="none" w:sz="0" w:space="0" w:color="auto"/>
                    <w:right w:val="none" w:sz="0" w:space="0" w:color="auto"/>
                  </w:divBdr>
                  <w:divsChild>
                    <w:div w:id="1421676272">
                      <w:marLeft w:val="0"/>
                      <w:marRight w:val="0"/>
                      <w:marTop w:val="0"/>
                      <w:marBottom w:val="0"/>
                      <w:divBdr>
                        <w:top w:val="none" w:sz="0" w:space="0" w:color="auto"/>
                        <w:left w:val="none" w:sz="0" w:space="0" w:color="auto"/>
                        <w:bottom w:val="none" w:sz="0" w:space="0" w:color="auto"/>
                        <w:right w:val="none" w:sz="0" w:space="0" w:color="auto"/>
                      </w:divBdr>
                    </w:div>
                  </w:divsChild>
                </w:div>
                <w:div w:id="501511687">
                  <w:marLeft w:val="0"/>
                  <w:marRight w:val="0"/>
                  <w:marTop w:val="0"/>
                  <w:marBottom w:val="0"/>
                  <w:divBdr>
                    <w:top w:val="none" w:sz="0" w:space="0" w:color="auto"/>
                    <w:left w:val="none" w:sz="0" w:space="0" w:color="auto"/>
                    <w:bottom w:val="none" w:sz="0" w:space="0" w:color="auto"/>
                    <w:right w:val="none" w:sz="0" w:space="0" w:color="auto"/>
                  </w:divBdr>
                  <w:divsChild>
                    <w:div w:id="1547719590">
                      <w:marLeft w:val="0"/>
                      <w:marRight w:val="0"/>
                      <w:marTop w:val="0"/>
                      <w:marBottom w:val="0"/>
                      <w:divBdr>
                        <w:top w:val="none" w:sz="0" w:space="0" w:color="auto"/>
                        <w:left w:val="none" w:sz="0" w:space="0" w:color="auto"/>
                        <w:bottom w:val="none" w:sz="0" w:space="0" w:color="auto"/>
                        <w:right w:val="none" w:sz="0" w:space="0" w:color="auto"/>
                      </w:divBdr>
                    </w:div>
                  </w:divsChild>
                </w:div>
                <w:div w:id="521171010">
                  <w:marLeft w:val="0"/>
                  <w:marRight w:val="0"/>
                  <w:marTop w:val="0"/>
                  <w:marBottom w:val="0"/>
                  <w:divBdr>
                    <w:top w:val="none" w:sz="0" w:space="0" w:color="auto"/>
                    <w:left w:val="none" w:sz="0" w:space="0" w:color="auto"/>
                    <w:bottom w:val="none" w:sz="0" w:space="0" w:color="auto"/>
                    <w:right w:val="none" w:sz="0" w:space="0" w:color="auto"/>
                  </w:divBdr>
                  <w:divsChild>
                    <w:div w:id="1668678267">
                      <w:marLeft w:val="0"/>
                      <w:marRight w:val="0"/>
                      <w:marTop w:val="0"/>
                      <w:marBottom w:val="0"/>
                      <w:divBdr>
                        <w:top w:val="none" w:sz="0" w:space="0" w:color="auto"/>
                        <w:left w:val="none" w:sz="0" w:space="0" w:color="auto"/>
                        <w:bottom w:val="none" w:sz="0" w:space="0" w:color="auto"/>
                        <w:right w:val="none" w:sz="0" w:space="0" w:color="auto"/>
                      </w:divBdr>
                    </w:div>
                  </w:divsChild>
                </w:div>
                <w:div w:id="534001027">
                  <w:marLeft w:val="0"/>
                  <w:marRight w:val="0"/>
                  <w:marTop w:val="0"/>
                  <w:marBottom w:val="0"/>
                  <w:divBdr>
                    <w:top w:val="none" w:sz="0" w:space="0" w:color="auto"/>
                    <w:left w:val="none" w:sz="0" w:space="0" w:color="auto"/>
                    <w:bottom w:val="none" w:sz="0" w:space="0" w:color="auto"/>
                    <w:right w:val="none" w:sz="0" w:space="0" w:color="auto"/>
                  </w:divBdr>
                  <w:divsChild>
                    <w:div w:id="1011880392">
                      <w:marLeft w:val="0"/>
                      <w:marRight w:val="0"/>
                      <w:marTop w:val="0"/>
                      <w:marBottom w:val="0"/>
                      <w:divBdr>
                        <w:top w:val="none" w:sz="0" w:space="0" w:color="auto"/>
                        <w:left w:val="none" w:sz="0" w:space="0" w:color="auto"/>
                        <w:bottom w:val="none" w:sz="0" w:space="0" w:color="auto"/>
                        <w:right w:val="none" w:sz="0" w:space="0" w:color="auto"/>
                      </w:divBdr>
                    </w:div>
                  </w:divsChild>
                </w:div>
                <w:div w:id="577595708">
                  <w:marLeft w:val="0"/>
                  <w:marRight w:val="0"/>
                  <w:marTop w:val="0"/>
                  <w:marBottom w:val="0"/>
                  <w:divBdr>
                    <w:top w:val="none" w:sz="0" w:space="0" w:color="auto"/>
                    <w:left w:val="none" w:sz="0" w:space="0" w:color="auto"/>
                    <w:bottom w:val="none" w:sz="0" w:space="0" w:color="auto"/>
                    <w:right w:val="none" w:sz="0" w:space="0" w:color="auto"/>
                  </w:divBdr>
                  <w:divsChild>
                    <w:div w:id="520897328">
                      <w:marLeft w:val="0"/>
                      <w:marRight w:val="0"/>
                      <w:marTop w:val="0"/>
                      <w:marBottom w:val="0"/>
                      <w:divBdr>
                        <w:top w:val="none" w:sz="0" w:space="0" w:color="auto"/>
                        <w:left w:val="none" w:sz="0" w:space="0" w:color="auto"/>
                        <w:bottom w:val="none" w:sz="0" w:space="0" w:color="auto"/>
                        <w:right w:val="none" w:sz="0" w:space="0" w:color="auto"/>
                      </w:divBdr>
                    </w:div>
                  </w:divsChild>
                </w:div>
                <w:div w:id="604774669">
                  <w:marLeft w:val="0"/>
                  <w:marRight w:val="0"/>
                  <w:marTop w:val="0"/>
                  <w:marBottom w:val="0"/>
                  <w:divBdr>
                    <w:top w:val="none" w:sz="0" w:space="0" w:color="auto"/>
                    <w:left w:val="none" w:sz="0" w:space="0" w:color="auto"/>
                    <w:bottom w:val="none" w:sz="0" w:space="0" w:color="auto"/>
                    <w:right w:val="none" w:sz="0" w:space="0" w:color="auto"/>
                  </w:divBdr>
                  <w:divsChild>
                    <w:div w:id="1960406044">
                      <w:marLeft w:val="0"/>
                      <w:marRight w:val="0"/>
                      <w:marTop w:val="0"/>
                      <w:marBottom w:val="0"/>
                      <w:divBdr>
                        <w:top w:val="none" w:sz="0" w:space="0" w:color="auto"/>
                        <w:left w:val="none" w:sz="0" w:space="0" w:color="auto"/>
                        <w:bottom w:val="none" w:sz="0" w:space="0" w:color="auto"/>
                        <w:right w:val="none" w:sz="0" w:space="0" w:color="auto"/>
                      </w:divBdr>
                    </w:div>
                  </w:divsChild>
                </w:div>
                <w:div w:id="679897358">
                  <w:marLeft w:val="0"/>
                  <w:marRight w:val="0"/>
                  <w:marTop w:val="0"/>
                  <w:marBottom w:val="0"/>
                  <w:divBdr>
                    <w:top w:val="none" w:sz="0" w:space="0" w:color="auto"/>
                    <w:left w:val="none" w:sz="0" w:space="0" w:color="auto"/>
                    <w:bottom w:val="none" w:sz="0" w:space="0" w:color="auto"/>
                    <w:right w:val="none" w:sz="0" w:space="0" w:color="auto"/>
                  </w:divBdr>
                  <w:divsChild>
                    <w:div w:id="1201285464">
                      <w:marLeft w:val="0"/>
                      <w:marRight w:val="0"/>
                      <w:marTop w:val="0"/>
                      <w:marBottom w:val="0"/>
                      <w:divBdr>
                        <w:top w:val="none" w:sz="0" w:space="0" w:color="auto"/>
                        <w:left w:val="none" w:sz="0" w:space="0" w:color="auto"/>
                        <w:bottom w:val="none" w:sz="0" w:space="0" w:color="auto"/>
                        <w:right w:val="none" w:sz="0" w:space="0" w:color="auto"/>
                      </w:divBdr>
                    </w:div>
                  </w:divsChild>
                </w:div>
                <w:div w:id="684479284">
                  <w:marLeft w:val="0"/>
                  <w:marRight w:val="0"/>
                  <w:marTop w:val="0"/>
                  <w:marBottom w:val="0"/>
                  <w:divBdr>
                    <w:top w:val="none" w:sz="0" w:space="0" w:color="auto"/>
                    <w:left w:val="none" w:sz="0" w:space="0" w:color="auto"/>
                    <w:bottom w:val="none" w:sz="0" w:space="0" w:color="auto"/>
                    <w:right w:val="none" w:sz="0" w:space="0" w:color="auto"/>
                  </w:divBdr>
                  <w:divsChild>
                    <w:div w:id="1383217033">
                      <w:marLeft w:val="0"/>
                      <w:marRight w:val="0"/>
                      <w:marTop w:val="0"/>
                      <w:marBottom w:val="0"/>
                      <w:divBdr>
                        <w:top w:val="none" w:sz="0" w:space="0" w:color="auto"/>
                        <w:left w:val="none" w:sz="0" w:space="0" w:color="auto"/>
                        <w:bottom w:val="none" w:sz="0" w:space="0" w:color="auto"/>
                        <w:right w:val="none" w:sz="0" w:space="0" w:color="auto"/>
                      </w:divBdr>
                    </w:div>
                  </w:divsChild>
                </w:div>
                <w:div w:id="685133230">
                  <w:marLeft w:val="0"/>
                  <w:marRight w:val="0"/>
                  <w:marTop w:val="0"/>
                  <w:marBottom w:val="0"/>
                  <w:divBdr>
                    <w:top w:val="none" w:sz="0" w:space="0" w:color="auto"/>
                    <w:left w:val="none" w:sz="0" w:space="0" w:color="auto"/>
                    <w:bottom w:val="none" w:sz="0" w:space="0" w:color="auto"/>
                    <w:right w:val="none" w:sz="0" w:space="0" w:color="auto"/>
                  </w:divBdr>
                  <w:divsChild>
                    <w:div w:id="1462187059">
                      <w:marLeft w:val="0"/>
                      <w:marRight w:val="0"/>
                      <w:marTop w:val="0"/>
                      <w:marBottom w:val="0"/>
                      <w:divBdr>
                        <w:top w:val="none" w:sz="0" w:space="0" w:color="auto"/>
                        <w:left w:val="none" w:sz="0" w:space="0" w:color="auto"/>
                        <w:bottom w:val="none" w:sz="0" w:space="0" w:color="auto"/>
                        <w:right w:val="none" w:sz="0" w:space="0" w:color="auto"/>
                      </w:divBdr>
                    </w:div>
                  </w:divsChild>
                </w:div>
                <w:div w:id="695543608">
                  <w:marLeft w:val="0"/>
                  <w:marRight w:val="0"/>
                  <w:marTop w:val="0"/>
                  <w:marBottom w:val="0"/>
                  <w:divBdr>
                    <w:top w:val="none" w:sz="0" w:space="0" w:color="auto"/>
                    <w:left w:val="none" w:sz="0" w:space="0" w:color="auto"/>
                    <w:bottom w:val="none" w:sz="0" w:space="0" w:color="auto"/>
                    <w:right w:val="none" w:sz="0" w:space="0" w:color="auto"/>
                  </w:divBdr>
                  <w:divsChild>
                    <w:div w:id="355078256">
                      <w:marLeft w:val="0"/>
                      <w:marRight w:val="0"/>
                      <w:marTop w:val="0"/>
                      <w:marBottom w:val="0"/>
                      <w:divBdr>
                        <w:top w:val="none" w:sz="0" w:space="0" w:color="auto"/>
                        <w:left w:val="none" w:sz="0" w:space="0" w:color="auto"/>
                        <w:bottom w:val="none" w:sz="0" w:space="0" w:color="auto"/>
                        <w:right w:val="none" w:sz="0" w:space="0" w:color="auto"/>
                      </w:divBdr>
                    </w:div>
                  </w:divsChild>
                </w:div>
                <w:div w:id="834951169">
                  <w:marLeft w:val="0"/>
                  <w:marRight w:val="0"/>
                  <w:marTop w:val="0"/>
                  <w:marBottom w:val="0"/>
                  <w:divBdr>
                    <w:top w:val="none" w:sz="0" w:space="0" w:color="auto"/>
                    <w:left w:val="none" w:sz="0" w:space="0" w:color="auto"/>
                    <w:bottom w:val="none" w:sz="0" w:space="0" w:color="auto"/>
                    <w:right w:val="none" w:sz="0" w:space="0" w:color="auto"/>
                  </w:divBdr>
                  <w:divsChild>
                    <w:div w:id="1612471991">
                      <w:marLeft w:val="0"/>
                      <w:marRight w:val="0"/>
                      <w:marTop w:val="0"/>
                      <w:marBottom w:val="0"/>
                      <w:divBdr>
                        <w:top w:val="none" w:sz="0" w:space="0" w:color="auto"/>
                        <w:left w:val="none" w:sz="0" w:space="0" w:color="auto"/>
                        <w:bottom w:val="none" w:sz="0" w:space="0" w:color="auto"/>
                        <w:right w:val="none" w:sz="0" w:space="0" w:color="auto"/>
                      </w:divBdr>
                    </w:div>
                  </w:divsChild>
                </w:div>
                <w:div w:id="861358971">
                  <w:marLeft w:val="0"/>
                  <w:marRight w:val="0"/>
                  <w:marTop w:val="0"/>
                  <w:marBottom w:val="0"/>
                  <w:divBdr>
                    <w:top w:val="none" w:sz="0" w:space="0" w:color="auto"/>
                    <w:left w:val="none" w:sz="0" w:space="0" w:color="auto"/>
                    <w:bottom w:val="none" w:sz="0" w:space="0" w:color="auto"/>
                    <w:right w:val="none" w:sz="0" w:space="0" w:color="auto"/>
                  </w:divBdr>
                  <w:divsChild>
                    <w:div w:id="166142239">
                      <w:marLeft w:val="0"/>
                      <w:marRight w:val="0"/>
                      <w:marTop w:val="0"/>
                      <w:marBottom w:val="0"/>
                      <w:divBdr>
                        <w:top w:val="none" w:sz="0" w:space="0" w:color="auto"/>
                        <w:left w:val="none" w:sz="0" w:space="0" w:color="auto"/>
                        <w:bottom w:val="none" w:sz="0" w:space="0" w:color="auto"/>
                        <w:right w:val="none" w:sz="0" w:space="0" w:color="auto"/>
                      </w:divBdr>
                    </w:div>
                  </w:divsChild>
                </w:div>
                <w:div w:id="879394762">
                  <w:marLeft w:val="0"/>
                  <w:marRight w:val="0"/>
                  <w:marTop w:val="0"/>
                  <w:marBottom w:val="0"/>
                  <w:divBdr>
                    <w:top w:val="none" w:sz="0" w:space="0" w:color="auto"/>
                    <w:left w:val="none" w:sz="0" w:space="0" w:color="auto"/>
                    <w:bottom w:val="none" w:sz="0" w:space="0" w:color="auto"/>
                    <w:right w:val="none" w:sz="0" w:space="0" w:color="auto"/>
                  </w:divBdr>
                  <w:divsChild>
                    <w:div w:id="109128068">
                      <w:marLeft w:val="0"/>
                      <w:marRight w:val="0"/>
                      <w:marTop w:val="0"/>
                      <w:marBottom w:val="0"/>
                      <w:divBdr>
                        <w:top w:val="none" w:sz="0" w:space="0" w:color="auto"/>
                        <w:left w:val="none" w:sz="0" w:space="0" w:color="auto"/>
                        <w:bottom w:val="none" w:sz="0" w:space="0" w:color="auto"/>
                        <w:right w:val="none" w:sz="0" w:space="0" w:color="auto"/>
                      </w:divBdr>
                    </w:div>
                  </w:divsChild>
                </w:div>
                <w:div w:id="918758363">
                  <w:marLeft w:val="0"/>
                  <w:marRight w:val="0"/>
                  <w:marTop w:val="0"/>
                  <w:marBottom w:val="0"/>
                  <w:divBdr>
                    <w:top w:val="none" w:sz="0" w:space="0" w:color="auto"/>
                    <w:left w:val="none" w:sz="0" w:space="0" w:color="auto"/>
                    <w:bottom w:val="none" w:sz="0" w:space="0" w:color="auto"/>
                    <w:right w:val="none" w:sz="0" w:space="0" w:color="auto"/>
                  </w:divBdr>
                  <w:divsChild>
                    <w:div w:id="587349581">
                      <w:marLeft w:val="0"/>
                      <w:marRight w:val="0"/>
                      <w:marTop w:val="0"/>
                      <w:marBottom w:val="0"/>
                      <w:divBdr>
                        <w:top w:val="none" w:sz="0" w:space="0" w:color="auto"/>
                        <w:left w:val="none" w:sz="0" w:space="0" w:color="auto"/>
                        <w:bottom w:val="none" w:sz="0" w:space="0" w:color="auto"/>
                        <w:right w:val="none" w:sz="0" w:space="0" w:color="auto"/>
                      </w:divBdr>
                    </w:div>
                  </w:divsChild>
                </w:div>
                <w:div w:id="945504213">
                  <w:marLeft w:val="0"/>
                  <w:marRight w:val="0"/>
                  <w:marTop w:val="0"/>
                  <w:marBottom w:val="0"/>
                  <w:divBdr>
                    <w:top w:val="none" w:sz="0" w:space="0" w:color="auto"/>
                    <w:left w:val="none" w:sz="0" w:space="0" w:color="auto"/>
                    <w:bottom w:val="none" w:sz="0" w:space="0" w:color="auto"/>
                    <w:right w:val="none" w:sz="0" w:space="0" w:color="auto"/>
                  </w:divBdr>
                  <w:divsChild>
                    <w:div w:id="745765985">
                      <w:marLeft w:val="0"/>
                      <w:marRight w:val="0"/>
                      <w:marTop w:val="0"/>
                      <w:marBottom w:val="0"/>
                      <w:divBdr>
                        <w:top w:val="none" w:sz="0" w:space="0" w:color="auto"/>
                        <w:left w:val="none" w:sz="0" w:space="0" w:color="auto"/>
                        <w:bottom w:val="none" w:sz="0" w:space="0" w:color="auto"/>
                        <w:right w:val="none" w:sz="0" w:space="0" w:color="auto"/>
                      </w:divBdr>
                    </w:div>
                  </w:divsChild>
                </w:div>
                <w:div w:id="997155121">
                  <w:marLeft w:val="0"/>
                  <w:marRight w:val="0"/>
                  <w:marTop w:val="0"/>
                  <w:marBottom w:val="0"/>
                  <w:divBdr>
                    <w:top w:val="none" w:sz="0" w:space="0" w:color="auto"/>
                    <w:left w:val="none" w:sz="0" w:space="0" w:color="auto"/>
                    <w:bottom w:val="none" w:sz="0" w:space="0" w:color="auto"/>
                    <w:right w:val="none" w:sz="0" w:space="0" w:color="auto"/>
                  </w:divBdr>
                  <w:divsChild>
                    <w:div w:id="10500989">
                      <w:marLeft w:val="0"/>
                      <w:marRight w:val="0"/>
                      <w:marTop w:val="0"/>
                      <w:marBottom w:val="0"/>
                      <w:divBdr>
                        <w:top w:val="none" w:sz="0" w:space="0" w:color="auto"/>
                        <w:left w:val="none" w:sz="0" w:space="0" w:color="auto"/>
                        <w:bottom w:val="none" w:sz="0" w:space="0" w:color="auto"/>
                        <w:right w:val="none" w:sz="0" w:space="0" w:color="auto"/>
                      </w:divBdr>
                    </w:div>
                  </w:divsChild>
                </w:div>
                <w:div w:id="998340589">
                  <w:marLeft w:val="0"/>
                  <w:marRight w:val="0"/>
                  <w:marTop w:val="0"/>
                  <w:marBottom w:val="0"/>
                  <w:divBdr>
                    <w:top w:val="none" w:sz="0" w:space="0" w:color="auto"/>
                    <w:left w:val="none" w:sz="0" w:space="0" w:color="auto"/>
                    <w:bottom w:val="none" w:sz="0" w:space="0" w:color="auto"/>
                    <w:right w:val="none" w:sz="0" w:space="0" w:color="auto"/>
                  </w:divBdr>
                  <w:divsChild>
                    <w:div w:id="123890840">
                      <w:marLeft w:val="0"/>
                      <w:marRight w:val="0"/>
                      <w:marTop w:val="0"/>
                      <w:marBottom w:val="0"/>
                      <w:divBdr>
                        <w:top w:val="none" w:sz="0" w:space="0" w:color="auto"/>
                        <w:left w:val="none" w:sz="0" w:space="0" w:color="auto"/>
                        <w:bottom w:val="none" w:sz="0" w:space="0" w:color="auto"/>
                        <w:right w:val="none" w:sz="0" w:space="0" w:color="auto"/>
                      </w:divBdr>
                    </w:div>
                  </w:divsChild>
                </w:div>
                <w:div w:id="1001539830">
                  <w:marLeft w:val="0"/>
                  <w:marRight w:val="0"/>
                  <w:marTop w:val="0"/>
                  <w:marBottom w:val="0"/>
                  <w:divBdr>
                    <w:top w:val="none" w:sz="0" w:space="0" w:color="auto"/>
                    <w:left w:val="none" w:sz="0" w:space="0" w:color="auto"/>
                    <w:bottom w:val="none" w:sz="0" w:space="0" w:color="auto"/>
                    <w:right w:val="none" w:sz="0" w:space="0" w:color="auto"/>
                  </w:divBdr>
                  <w:divsChild>
                    <w:div w:id="1194735318">
                      <w:marLeft w:val="0"/>
                      <w:marRight w:val="0"/>
                      <w:marTop w:val="0"/>
                      <w:marBottom w:val="0"/>
                      <w:divBdr>
                        <w:top w:val="none" w:sz="0" w:space="0" w:color="auto"/>
                        <w:left w:val="none" w:sz="0" w:space="0" w:color="auto"/>
                        <w:bottom w:val="none" w:sz="0" w:space="0" w:color="auto"/>
                        <w:right w:val="none" w:sz="0" w:space="0" w:color="auto"/>
                      </w:divBdr>
                    </w:div>
                  </w:divsChild>
                </w:div>
                <w:div w:id="1005867644">
                  <w:marLeft w:val="0"/>
                  <w:marRight w:val="0"/>
                  <w:marTop w:val="0"/>
                  <w:marBottom w:val="0"/>
                  <w:divBdr>
                    <w:top w:val="none" w:sz="0" w:space="0" w:color="auto"/>
                    <w:left w:val="none" w:sz="0" w:space="0" w:color="auto"/>
                    <w:bottom w:val="none" w:sz="0" w:space="0" w:color="auto"/>
                    <w:right w:val="none" w:sz="0" w:space="0" w:color="auto"/>
                  </w:divBdr>
                  <w:divsChild>
                    <w:div w:id="682128864">
                      <w:marLeft w:val="0"/>
                      <w:marRight w:val="0"/>
                      <w:marTop w:val="0"/>
                      <w:marBottom w:val="0"/>
                      <w:divBdr>
                        <w:top w:val="none" w:sz="0" w:space="0" w:color="auto"/>
                        <w:left w:val="none" w:sz="0" w:space="0" w:color="auto"/>
                        <w:bottom w:val="none" w:sz="0" w:space="0" w:color="auto"/>
                        <w:right w:val="none" w:sz="0" w:space="0" w:color="auto"/>
                      </w:divBdr>
                    </w:div>
                  </w:divsChild>
                </w:div>
                <w:div w:id="1050501052">
                  <w:marLeft w:val="0"/>
                  <w:marRight w:val="0"/>
                  <w:marTop w:val="0"/>
                  <w:marBottom w:val="0"/>
                  <w:divBdr>
                    <w:top w:val="none" w:sz="0" w:space="0" w:color="auto"/>
                    <w:left w:val="none" w:sz="0" w:space="0" w:color="auto"/>
                    <w:bottom w:val="none" w:sz="0" w:space="0" w:color="auto"/>
                    <w:right w:val="none" w:sz="0" w:space="0" w:color="auto"/>
                  </w:divBdr>
                  <w:divsChild>
                    <w:div w:id="1183008921">
                      <w:marLeft w:val="0"/>
                      <w:marRight w:val="0"/>
                      <w:marTop w:val="0"/>
                      <w:marBottom w:val="0"/>
                      <w:divBdr>
                        <w:top w:val="none" w:sz="0" w:space="0" w:color="auto"/>
                        <w:left w:val="none" w:sz="0" w:space="0" w:color="auto"/>
                        <w:bottom w:val="none" w:sz="0" w:space="0" w:color="auto"/>
                        <w:right w:val="none" w:sz="0" w:space="0" w:color="auto"/>
                      </w:divBdr>
                    </w:div>
                  </w:divsChild>
                </w:div>
                <w:div w:id="1073700473">
                  <w:marLeft w:val="0"/>
                  <w:marRight w:val="0"/>
                  <w:marTop w:val="0"/>
                  <w:marBottom w:val="0"/>
                  <w:divBdr>
                    <w:top w:val="none" w:sz="0" w:space="0" w:color="auto"/>
                    <w:left w:val="none" w:sz="0" w:space="0" w:color="auto"/>
                    <w:bottom w:val="none" w:sz="0" w:space="0" w:color="auto"/>
                    <w:right w:val="none" w:sz="0" w:space="0" w:color="auto"/>
                  </w:divBdr>
                  <w:divsChild>
                    <w:div w:id="552809053">
                      <w:marLeft w:val="0"/>
                      <w:marRight w:val="0"/>
                      <w:marTop w:val="0"/>
                      <w:marBottom w:val="0"/>
                      <w:divBdr>
                        <w:top w:val="none" w:sz="0" w:space="0" w:color="auto"/>
                        <w:left w:val="none" w:sz="0" w:space="0" w:color="auto"/>
                        <w:bottom w:val="none" w:sz="0" w:space="0" w:color="auto"/>
                        <w:right w:val="none" w:sz="0" w:space="0" w:color="auto"/>
                      </w:divBdr>
                    </w:div>
                  </w:divsChild>
                </w:div>
                <w:div w:id="1118598095">
                  <w:marLeft w:val="0"/>
                  <w:marRight w:val="0"/>
                  <w:marTop w:val="0"/>
                  <w:marBottom w:val="0"/>
                  <w:divBdr>
                    <w:top w:val="none" w:sz="0" w:space="0" w:color="auto"/>
                    <w:left w:val="none" w:sz="0" w:space="0" w:color="auto"/>
                    <w:bottom w:val="none" w:sz="0" w:space="0" w:color="auto"/>
                    <w:right w:val="none" w:sz="0" w:space="0" w:color="auto"/>
                  </w:divBdr>
                  <w:divsChild>
                    <w:div w:id="1010256916">
                      <w:marLeft w:val="0"/>
                      <w:marRight w:val="0"/>
                      <w:marTop w:val="0"/>
                      <w:marBottom w:val="0"/>
                      <w:divBdr>
                        <w:top w:val="none" w:sz="0" w:space="0" w:color="auto"/>
                        <w:left w:val="none" w:sz="0" w:space="0" w:color="auto"/>
                        <w:bottom w:val="none" w:sz="0" w:space="0" w:color="auto"/>
                        <w:right w:val="none" w:sz="0" w:space="0" w:color="auto"/>
                      </w:divBdr>
                    </w:div>
                  </w:divsChild>
                </w:div>
                <w:div w:id="1225334981">
                  <w:marLeft w:val="0"/>
                  <w:marRight w:val="0"/>
                  <w:marTop w:val="0"/>
                  <w:marBottom w:val="0"/>
                  <w:divBdr>
                    <w:top w:val="none" w:sz="0" w:space="0" w:color="auto"/>
                    <w:left w:val="none" w:sz="0" w:space="0" w:color="auto"/>
                    <w:bottom w:val="none" w:sz="0" w:space="0" w:color="auto"/>
                    <w:right w:val="none" w:sz="0" w:space="0" w:color="auto"/>
                  </w:divBdr>
                  <w:divsChild>
                    <w:div w:id="1618020134">
                      <w:marLeft w:val="0"/>
                      <w:marRight w:val="0"/>
                      <w:marTop w:val="0"/>
                      <w:marBottom w:val="0"/>
                      <w:divBdr>
                        <w:top w:val="none" w:sz="0" w:space="0" w:color="auto"/>
                        <w:left w:val="none" w:sz="0" w:space="0" w:color="auto"/>
                        <w:bottom w:val="none" w:sz="0" w:space="0" w:color="auto"/>
                        <w:right w:val="none" w:sz="0" w:space="0" w:color="auto"/>
                      </w:divBdr>
                    </w:div>
                  </w:divsChild>
                </w:div>
                <w:div w:id="1240671305">
                  <w:marLeft w:val="0"/>
                  <w:marRight w:val="0"/>
                  <w:marTop w:val="0"/>
                  <w:marBottom w:val="0"/>
                  <w:divBdr>
                    <w:top w:val="none" w:sz="0" w:space="0" w:color="auto"/>
                    <w:left w:val="none" w:sz="0" w:space="0" w:color="auto"/>
                    <w:bottom w:val="none" w:sz="0" w:space="0" w:color="auto"/>
                    <w:right w:val="none" w:sz="0" w:space="0" w:color="auto"/>
                  </w:divBdr>
                  <w:divsChild>
                    <w:div w:id="31610624">
                      <w:marLeft w:val="0"/>
                      <w:marRight w:val="0"/>
                      <w:marTop w:val="0"/>
                      <w:marBottom w:val="0"/>
                      <w:divBdr>
                        <w:top w:val="none" w:sz="0" w:space="0" w:color="auto"/>
                        <w:left w:val="none" w:sz="0" w:space="0" w:color="auto"/>
                        <w:bottom w:val="none" w:sz="0" w:space="0" w:color="auto"/>
                        <w:right w:val="none" w:sz="0" w:space="0" w:color="auto"/>
                      </w:divBdr>
                    </w:div>
                  </w:divsChild>
                </w:div>
                <w:div w:id="1316108502">
                  <w:marLeft w:val="0"/>
                  <w:marRight w:val="0"/>
                  <w:marTop w:val="0"/>
                  <w:marBottom w:val="0"/>
                  <w:divBdr>
                    <w:top w:val="none" w:sz="0" w:space="0" w:color="auto"/>
                    <w:left w:val="none" w:sz="0" w:space="0" w:color="auto"/>
                    <w:bottom w:val="none" w:sz="0" w:space="0" w:color="auto"/>
                    <w:right w:val="none" w:sz="0" w:space="0" w:color="auto"/>
                  </w:divBdr>
                  <w:divsChild>
                    <w:div w:id="714696209">
                      <w:marLeft w:val="0"/>
                      <w:marRight w:val="0"/>
                      <w:marTop w:val="0"/>
                      <w:marBottom w:val="0"/>
                      <w:divBdr>
                        <w:top w:val="none" w:sz="0" w:space="0" w:color="auto"/>
                        <w:left w:val="none" w:sz="0" w:space="0" w:color="auto"/>
                        <w:bottom w:val="none" w:sz="0" w:space="0" w:color="auto"/>
                        <w:right w:val="none" w:sz="0" w:space="0" w:color="auto"/>
                      </w:divBdr>
                    </w:div>
                  </w:divsChild>
                </w:div>
                <w:div w:id="1367026123">
                  <w:marLeft w:val="0"/>
                  <w:marRight w:val="0"/>
                  <w:marTop w:val="0"/>
                  <w:marBottom w:val="0"/>
                  <w:divBdr>
                    <w:top w:val="none" w:sz="0" w:space="0" w:color="auto"/>
                    <w:left w:val="none" w:sz="0" w:space="0" w:color="auto"/>
                    <w:bottom w:val="none" w:sz="0" w:space="0" w:color="auto"/>
                    <w:right w:val="none" w:sz="0" w:space="0" w:color="auto"/>
                  </w:divBdr>
                  <w:divsChild>
                    <w:div w:id="846749110">
                      <w:marLeft w:val="0"/>
                      <w:marRight w:val="0"/>
                      <w:marTop w:val="0"/>
                      <w:marBottom w:val="0"/>
                      <w:divBdr>
                        <w:top w:val="none" w:sz="0" w:space="0" w:color="auto"/>
                        <w:left w:val="none" w:sz="0" w:space="0" w:color="auto"/>
                        <w:bottom w:val="none" w:sz="0" w:space="0" w:color="auto"/>
                        <w:right w:val="none" w:sz="0" w:space="0" w:color="auto"/>
                      </w:divBdr>
                    </w:div>
                    <w:div w:id="900022225">
                      <w:marLeft w:val="0"/>
                      <w:marRight w:val="0"/>
                      <w:marTop w:val="0"/>
                      <w:marBottom w:val="0"/>
                      <w:divBdr>
                        <w:top w:val="none" w:sz="0" w:space="0" w:color="auto"/>
                        <w:left w:val="none" w:sz="0" w:space="0" w:color="auto"/>
                        <w:bottom w:val="none" w:sz="0" w:space="0" w:color="auto"/>
                        <w:right w:val="none" w:sz="0" w:space="0" w:color="auto"/>
                      </w:divBdr>
                    </w:div>
                    <w:div w:id="1346207471">
                      <w:marLeft w:val="0"/>
                      <w:marRight w:val="0"/>
                      <w:marTop w:val="0"/>
                      <w:marBottom w:val="0"/>
                      <w:divBdr>
                        <w:top w:val="none" w:sz="0" w:space="0" w:color="auto"/>
                        <w:left w:val="none" w:sz="0" w:space="0" w:color="auto"/>
                        <w:bottom w:val="none" w:sz="0" w:space="0" w:color="auto"/>
                        <w:right w:val="none" w:sz="0" w:space="0" w:color="auto"/>
                      </w:divBdr>
                    </w:div>
                  </w:divsChild>
                </w:div>
                <w:div w:id="1369405210">
                  <w:marLeft w:val="0"/>
                  <w:marRight w:val="0"/>
                  <w:marTop w:val="0"/>
                  <w:marBottom w:val="0"/>
                  <w:divBdr>
                    <w:top w:val="none" w:sz="0" w:space="0" w:color="auto"/>
                    <w:left w:val="none" w:sz="0" w:space="0" w:color="auto"/>
                    <w:bottom w:val="none" w:sz="0" w:space="0" w:color="auto"/>
                    <w:right w:val="none" w:sz="0" w:space="0" w:color="auto"/>
                  </w:divBdr>
                  <w:divsChild>
                    <w:div w:id="899709829">
                      <w:marLeft w:val="0"/>
                      <w:marRight w:val="0"/>
                      <w:marTop w:val="0"/>
                      <w:marBottom w:val="0"/>
                      <w:divBdr>
                        <w:top w:val="none" w:sz="0" w:space="0" w:color="auto"/>
                        <w:left w:val="none" w:sz="0" w:space="0" w:color="auto"/>
                        <w:bottom w:val="none" w:sz="0" w:space="0" w:color="auto"/>
                        <w:right w:val="none" w:sz="0" w:space="0" w:color="auto"/>
                      </w:divBdr>
                    </w:div>
                  </w:divsChild>
                </w:div>
                <w:div w:id="1372028677">
                  <w:marLeft w:val="0"/>
                  <w:marRight w:val="0"/>
                  <w:marTop w:val="0"/>
                  <w:marBottom w:val="0"/>
                  <w:divBdr>
                    <w:top w:val="none" w:sz="0" w:space="0" w:color="auto"/>
                    <w:left w:val="none" w:sz="0" w:space="0" w:color="auto"/>
                    <w:bottom w:val="none" w:sz="0" w:space="0" w:color="auto"/>
                    <w:right w:val="none" w:sz="0" w:space="0" w:color="auto"/>
                  </w:divBdr>
                  <w:divsChild>
                    <w:div w:id="169175797">
                      <w:marLeft w:val="0"/>
                      <w:marRight w:val="0"/>
                      <w:marTop w:val="0"/>
                      <w:marBottom w:val="0"/>
                      <w:divBdr>
                        <w:top w:val="none" w:sz="0" w:space="0" w:color="auto"/>
                        <w:left w:val="none" w:sz="0" w:space="0" w:color="auto"/>
                        <w:bottom w:val="none" w:sz="0" w:space="0" w:color="auto"/>
                        <w:right w:val="none" w:sz="0" w:space="0" w:color="auto"/>
                      </w:divBdr>
                    </w:div>
                  </w:divsChild>
                </w:div>
                <w:div w:id="1405027327">
                  <w:marLeft w:val="0"/>
                  <w:marRight w:val="0"/>
                  <w:marTop w:val="0"/>
                  <w:marBottom w:val="0"/>
                  <w:divBdr>
                    <w:top w:val="none" w:sz="0" w:space="0" w:color="auto"/>
                    <w:left w:val="none" w:sz="0" w:space="0" w:color="auto"/>
                    <w:bottom w:val="none" w:sz="0" w:space="0" w:color="auto"/>
                    <w:right w:val="none" w:sz="0" w:space="0" w:color="auto"/>
                  </w:divBdr>
                  <w:divsChild>
                    <w:div w:id="1261448911">
                      <w:marLeft w:val="0"/>
                      <w:marRight w:val="0"/>
                      <w:marTop w:val="0"/>
                      <w:marBottom w:val="0"/>
                      <w:divBdr>
                        <w:top w:val="none" w:sz="0" w:space="0" w:color="auto"/>
                        <w:left w:val="none" w:sz="0" w:space="0" w:color="auto"/>
                        <w:bottom w:val="none" w:sz="0" w:space="0" w:color="auto"/>
                        <w:right w:val="none" w:sz="0" w:space="0" w:color="auto"/>
                      </w:divBdr>
                    </w:div>
                  </w:divsChild>
                </w:div>
                <w:div w:id="1410075315">
                  <w:marLeft w:val="0"/>
                  <w:marRight w:val="0"/>
                  <w:marTop w:val="0"/>
                  <w:marBottom w:val="0"/>
                  <w:divBdr>
                    <w:top w:val="none" w:sz="0" w:space="0" w:color="auto"/>
                    <w:left w:val="none" w:sz="0" w:space="0" w:color="auto"/>
                    <w:bottom w:val="none" w:sz="0" w:space="0" w:color="auto"/>
                    <w:right w:val="none" w:sz="0" w:space="0" w:color="auto"/>
                  </w:divBdr>
                  <w:divsChild>
                    <w:div w:id="1869299265">
                      <w:marLeft w:val="0"/>
                      <w:marRight w:val="0"/>
                      <w:marTop w:val="0"/>
                      <w:marBottom w:val="0"/>
                      <w:divBdr>
                        <w:top w:val="none" w:sz="0" w:space="0" w:color="auto"/>
                        <w:left w:val="none" w:sz="0" w:space="0" w:color="auto"/>
                        <w:bottom w:val="none" w:sz="0" w:space="0" w:color="auto"/>
                        <w:right w:val="none" w:sz="0" w:space="0" w:color="auto"/>
                      </w:divBdr>
                    </w:div>
                    <w:div w:id="1922176244">
                      <w:marLeft w:val="0"/>
                      <w:marRight w:val="0"/>
                      <w:marTop w:val="0"/>
                      <w:marBottom w:val="0"/>
                      <w:divBdr>
                        <w:top w:val="none" w:sz="0" w:space="0" w:color="auto"/>
                        <w:left w:val="none" w:sz="0" w:space="0" w:color="auto"/>
                        <w:bottom w:val="none" w:sz="0" w:space="0" w:color="auto"/>
                        <w:right w:val="none" w:sz="0" w:space="0" w:color="auto"/>
                      </w:divBdr>
                    </w:div>
                  </w:divsChild>
                </w:div>
                <w:div w:id="1415860805">
                  <w:marLeft w:val="0"/>
                  <w:marRight w:val="0"/>
                  <w:marTop w:val="0"/>
                  <w:marBottom w:val="0"/>
                  <w:divBdr>
                    <w:top w:val="none" w:sz="0" w:space="0" w:color="auto"/>
                    <w:left w:val="none" w:sz="0" w:space="0" w:color="auto"/>
                    <w:bottom w:val="none" w:sz="0" w:space="0" w:color="auto"/>
                    <w:right w:val="none" w:sz="0" w:space="0" w:color="auto"/>
                  </w:divBdr>
                  <w:divsChild>
                    <w:div w:id="1150515941">
                      <w:marLeft w:val="0"/>
                      <w:marRight w:val="0"/>
                      <w:marTop w:val="0"/>
                      <w:marBottom w:val="0"/>
                      <w:divBdr>
                        <w:top w:val="none" w:sz="0" w:space="0" w:color="auto"/>
                        <w:left w:val="none" w:sz="0" w:space="0" w:color="auto"/>
                        <w:bottom w:val="none" w:sz="0" w:space="0" w:color="auto"/>
                        <w:right w:val="none" w:sz="0" w:space="0" w:color="auto"/>
                      </w:divBdr>
                    </w:div>
                  </w:divsChild>
                </w:div>
                <w:div w:id="1426850553">
                  <w:marLeft w:val="0"/>
                  <w:marRight w:val="0"/>
                  <w:marTop w:val="0"/>
                  <w:marBottom w:val="0"/>
                  <w:divBdr>
                    <w:top w:val="none" w:sz="0" w:space="0" w:color="auto"/>
                    <w:left w:val="none" w:sz="0" w:space="0" w:color="auto"/>
                    <w:bottom w:val="none" w:sz="0" w:space="0" w:color="auto"/>
                    <w:right w:val="none" w:sz="0" w:space="0" w:color="auto"/>
                  </w:divBdr>
                  <w:divsChild>
                    <w:div w:id="194580667">
                      <w:marLeft w:val="0"/>
                      <w:marRight w:val="0"/>
                      <w:marTop w:val="0"/>
                      <w:marBottom w:val="0"/>
                      <w:divBdr>
                        <w:top w:val="none" w:sz="0" w:space="0" w:color="auto"/>
                        <w:left w:val="none" w:sz="0" w:space="0" w:color="auto"/>
                        <w:bottom w:val="none" w:sz="0" w:space="0" w:color="auto"/>
                        <w:right w:val="none" w:sz="0" w:space="0" w:color="auto"/>
                      </w:divBdr>
                    </w:div>
                  </w:divsChild>
                </w:div>
                <w:div w:id="1443568468">
                  <w:marLeft w:val="0"/>
                  <w:marRight w:val="0"/>
                  <w:marTop w:val="0"/>
                  <w:marBottom w:val="0"/>
                  <w:divBdr>
                    <w:top w:val="none" w:sz="0" w:space="0" w:color="auto"/>
                    <w:left w:val="none" w:sz="0" w:space="0" w:color="auto"/>
                    <w:bottom w:val="none" w:sz="0" w:space="0" w:color="auto"/>
                    <w:right w:val="none" w:sz="0" w:space="0" w:color="auto"/>
                  </w:divBdr>
                  <w:divsChild>
                    <w:div w:id="1238202976">
                      <w:marLeft w:val="0"/>
                      <w:marRight w:val="0"/>
                      <w:marTop w:val="0"/>
                      <w:marBottom w:val="0"/>
                      <w:divBdr>
                        <w:top w:val="none" w:sz="0" w:space="0" w:color="auto"/>
                        <w:left w:val="none" w:sz="0" w:space="0" w:color="auto"/>
                        <w:bottom w:val="none" w:sz="0" w:space="0" w:color="auto"/>
                        <w:right w:val="none" w:sz="0" w:space="0" w:color="auto"/>
                      </w:divBdr>
                    </w:div>
                  </w:divsChild>
                </w:div>
                <w:div w:id="1445609380">
                  <w:marLeft w:val="0"/>
                  <w:marRight w:val="0"/>
                  <w:marTop w:val="0"/>
                  <w:marBottom w:val="0"/>
                  <w:divBdr>
                    <w:top w:val="none" w:sz="0" w:space="0" w:color="auto"/>
                    <w:left w:val="none" w:sz="0" w:space="0" w:color="auto"/>
                    <w:bottom w:val="none" w:sz="0" w:space="0" w:color="auto"/>
                    <w:right w:val="none" w:sz="0" w:space="0" w:color="auto"/>
                  </w:divBdr>
                  <w:divsChild>
                    <w:div w:id="214783101">
                      <w:marLeft w:val="0"/>
                      <w:marRight w:val="0"/>
                      <w:marTop w:val="0"/>
                      <w:marBottom w:val="0"/>
                      <w:divBdr>
                        <w:top w:val="none" w:sz="0" w:space="0" w:color="auto"/>
                        <w:left w:val="none" w:sz="0" w:space="0" w:color="auto"/>
                        <w:bottom w:val="none" w:sz="0" w:space="0" w:color="auto"/>
                        <w:right w:val="none" w:sz="0" w:space="0" w:color="auto"/>
                      </w:divBdr>
                    </w:div>
                  </w:divsChild>
                </w:div>
                <w:div w:id="1461610702">
                  <w:marLeft w:val="0"/>
                  <w:marRight w:val="0"/>
                  <w:marTop w:val="0"/>
                  <w:marBottom w:val="0"/>
                  <w:divBdr>
                    <w:top w:val="none" w:sz="0" w:space="0" w:color="auto"/>
                    <w:left w:val="none" w:sz="0" w:space="0" w:color="auto"/>
                    <w:bottom w:val="none" w:sz="0" w:space="0" w:color="auto"/>
                    <w:right w:val="none" w:sz="0" w:space="0" w:color="auto"/>
                  </w:divBdr>
                  <w:divsChild>
                    <w:div w:id="1863280136">
                      <w:marLeft w:val="0"/>
                      <w:marRight w:val="0"/>
                      <w:marTop w:val="0"/>
                      <w:marBottom w:val="0"/>
                      <w:divBdr>
                        <w:top w:val="none" w:sz="0" w:space="0" w:color="auto"/>
                        <w:left w:val="none" w:sz="0" w:space="0" w:color="auto"/>
                        <w:bottom w:val="none" w:sz="0" w:space="0" w:color="auto"/>
                        <w:right w:val="none" w:sz="0" w:space="0" w:color="auto"/>
                      </w:divBdr>
                    </w:div>
                  </w:divsChild>
                </w:div>
                <w:div w:id="1462261268">
                  <w:marLeft w:val="0"/>
                  <w:marRight w:val="0"/>
                  <w:marTop w:val="0"/>
                  <w:marBottom w:val="0"/>
                  <w:divBdr>
                    <w:top w:val="none" w:sz="0" w:space="0" w:color="auto"/>
                    <w:left w:val="none" w:sz="0" w:space="0" w:color="auto"/>
                    <w:bottom w:val="none" w:sz="0" w:space="0" w:color="auto"/>
                    <w:right w:val="none" w:sz="0" w:space="0" w:color="auto"/>
                  </w:divBdr>
                  <w:divsChild>
                    <w:div w:id="1911110525">
                      <w:marLeft w:val="0"/>
                      <w:marRight w:val="0"/>
                      <w:marTop w:val="0"/>
                      <w:marBottom w:val="0"/>
                      <w:divBdr>
                        <w:top w:val="none" w:sz="0" w:space="0" w:color="auto"/>
                        <w:left w:val="none" w:sz="0" w:space="0" w:color="auto"/>
                        <w:bottom w:val="none" w:sz="0" w:space="0" w:color="auto"/>
                        <w:right w:val="none" w:sz="0" w:space="0" w:color="auto"/>
                      </w:divBdr>
                    </w:div>
                  </w:divsChild>
                </w:div>
                <w:div w:id="1488326973">
                  <w:marLeft w:val="0"/>
                  <w:marRight w:val="0"/>
                  <w:marTop w:val="0"/>
                  <w:marBottom w:val="0"/>
                  <w:divBdr>
                    <w:top w:val="none" w:sz="0" w:space="0" w:color="auto"/>
                    <w:left w:val="none" w:sz="0" w:space="0" w:color="auto"/>
                    <w:bottom w:val="none" w:sz="0" w:space="0" w:color="auto"/>
                    <w:right w:val="none" w:sz="0" w:space="0" w:color="auto"/>
                  </w:divBdr>
                  <w:divsChild>
                    <w:div w:id="975993880">
                      <w:marLeft w:val="0"/>
                      <w:marRight w:val="0"/>
                      <w:marTop w:val="0"/>
                      <w:marBottom w:val="0"/>
                      <w:divBdr>
                        <w:top w:val="none" w:sz="0" w:space="0" w:color="auto"/>
                        <w:left w:val="none" w:sz="0" w:space="0" w:color="auto"/>
                        <w:bottom w:val="none" w:sz="0" w:space="0" w:color="auto"/>
                        <w:right w:val="none" w:sz="0" w:space="0" w:color="auto"/>
                      </w:divBdr>
                    </w:div>
                  </w:divsChild>
                </w:div>
                <w:div w:id="1542665691">
                  <w:marLeft w:val="0"/>
                  <w:marRight w:val="0"/>
                  <w:marTop w:val="0"/>
                  <w:marBottom w:val="0"/>
                  <w:divBdr>
                    <w:top w:val="none" w:sz="0" w:space="0" w:color="auto"/>
                    <w:left w:val="none" w:sz="0" w:space="0" w:color="auto"/>
                    <w:bottom w:val="none" w:sz="0" w:space="0" w:color="auto"/>
                    <w:right w:val="none" w:sz="0" w:space="0" w:color="auto"/>
                  </w:divBdr>
                  <w:divsChild>
                    <w:div w:id="2009094910">
                      <w:marLeft w:val="0"/>
                      <w:marRight w:val="0"/>
                      <w:marTop w:val="0"/>
                      <w:marBottom w:val="0"/>
                      <w:divBdr>
                        <w:top w:val="none" w:sz="0" w:space="0" w:color="auto"/>
                        <w:left w:val="none" w:sz="0" w:space="0" w:color="auto"/>
                        <w:bottom w:val="none" w:sz="0" w:space="0" w:color="auto"/>
                        <w:right w:val="none" w:sz="0" w:space="0" w:color="auto"/>
                      </w:divBdr>
                    </w:div>
                  </w:divsChild>
                </w:div>
                <w:div w:id="1566722705">
                  <w:marLeft w:val="0"/>
                  <w:marRight w:val="0"/>
                  <w:marTop w:val="0"/>
                  <w:marBottom w:val="0"/>
                  <w:divBdr>
                    <w:top w:val="none" w:sz="0" w:space="0" w:color="auto"/>
                    <w:left w:val="none" w:sz="0" w:space="0" w:color="auto"/>
                    <w:bottom w:val="none" w:sz="0" w:space="0" w:color="auto"/>
                    <w:right w:val="none" w:sz="0" w:space="0" w:color="auto"/>
                  </w:divBdr>
                  <w:divsChild>
                    <w:div w:id="286085652">
                      <w:marLeft w:val="0"/>
                      <w:marRight w:val="0"/>
                      <w:marTop w:val="0"/>
                      <w:marBottom w:val="0"/>
                      <w:divBdr>
                        <w:top w:val="none" w:sz="0" w:space="0" w:color="auto"/>
                        <w:left w:val="none" w:sz="0" w:space="0" w:color="auto"/>
                        <w:bottom w:val="none" w:sz="0" w:space="0" w:color="auto"/>
                        <w:right w:val="none" w:sz="0" w:space="0" w:color="auto"/>
                      </w:divBdr>
                    </w:div>
                  </w:divsChild>
                </w:div>
                <w:div w:id="1583950740">
                  <w:marLeft w:val="0"/>
                  <w:marRight w:val="0"/>
                  <w:marTop w:val="0"/>
                  <w:marBottom w:val="0"/>
                  <w:divBdr>
                    <w:top w:val="none" w:sz="0" w:space="0" w:color="auto"/>
                    <w:left w:val="none" w:sz="0" w:space="0" w:color="auto"/>
                    <w:bottom w:val="none" w:sz="0" w:space="0" w:color="auto"/>
                    <w:right w:val="none" w:sz="0" w:space="0" w:color="auto"/>
                  </w:divBdr>
                  <w:divsChild>
                    <w:div w:id="257061938">
                      <w:marLeft w:val="0"/>
                      <w:marRight w:val="0"/>
                      <w:marTop w:val="0"/>
                      <w:marBottom w:val="0"/>
                      <w:divBdr>
                        <w:top w:val="none" w:sz="0" w:space="0" w:color="auto"/>
                        <w:left w:val="none" w:sz="0" w:space="0" w:color="auto"/>
                        <w:bottom w:val="none" w:sz="0" w:space="0" w:color="auto"/>
                        <w:right w:val="none" w:sz="0" w:space="0" w:color="auto"/>
                      </w:divBdr>
                    </w:div>
                  </w:divsChild>
                </w:div>
                <w:div w:id="1587881685">
                  <w:marLeft w:val="0"/>
                  <w:marRight w:val="0"/>
                  <w:marTop w:val="0"/>
                  <w:marBottom w:val="0"/>
                  <w:divBdr>
                    <w:top w:val="none" w:sz="0" w:space="0" w:color="auto"/>
                    <w:left w:val="none" w:sz="0" w:space="0" w:color="auto"/>
                    <w:bottom w:val="none" w:sz="0" w:space="0" w:color="auto"/>
                    <w:right w:val="none" w:sz="0" w:space="0" w:color="auto"/>
                  </w:divBdr>
                  <w:divsChild>
                    <w:div w:id="1395352082">
                      <w:marLeft w:val="0"/>
                      <w:marRight w:val="0"/>
                      <w:marTop w:val="0"/>
                      <w:marBottom w:val="0"/>
                      <w:divBdr>
                        <w:top w:val="none" w:sz="0" w:space="0" w:color="auto"/>
                        <w:left w:val="none" w:sz="0" w:space="0" w:color="auto"/>
                        <w:bottom w:val="none" w:sz="0" w:space="0" w:color="auto"/>
                        <w:right w:val="none" w:sz="0" w:space="0" w:color="auto"/>
                      </w:divBdr>
                    </w:div>
                  </w:divsChild>
                </w:div>
                <w:div w:id="1589078841">
                  <w:marLeft w:val="0"/>
                  <w:marRight w:val="0"/>
                  <w:marTop w:val="0"/>
                  <w:marBottom w:val="0"/>
                  <w:divBdr>
                    <w:top w:val="none" w:sz="0" w:space="0" w:color="auto"/>
                    <w:left w:val="none" w:sz="0" w:space="0" w:color="auto"/>
                    <w:bottom w:val="none" w:sz="0" w:space="0" w:color="auto"/>
                    <w:right w:val="none" w:sz="0" w:space="0" w:color="auto"/>
                  </w:divBdr>
                  <w:divsChild>
                    <w:div w:id="1583682210">
                      <w:marLeft w:val="0"/>
                      <w:marRight w:val="0"/>
                      <w:marTop w:val="0"/>
                      <w:marBottom w:val="0"/>
                      <w:divBdr>
                        <w:top w:val="none" w:sz="0" w:space="0" w:color="auto"/>
                        <w:left w:val="none" w:sz="0" w:space="0" w:color="auto"/>
                        <w:bottom w:val="none" w:sz="0" w:space="0" w:color="auto"/>
                        <w:right w:val="none" w:sz="0" w:space="0" w:color="auto"/>
                      </w:divBdr>
                    </w:div>
                  </w:divsChild>
                </w:div>
                <w:div w:id="1589192507">
                  <w:marLeft w:val="0"/>
                  <w:marRight w:val="0"/>
                  <w:marTop w:val="0"/>
                  <w:marBottom w:val="0"/>
                  <w:divBdr>
                    <w:top w:val="none" w:sz="0" w:space="0" w:color="auto"/>
                    <w:left w:val="none" w:sz="0" w:space="0" w:color="auto"/>
                    <w:bottom w:val="none" w:sz="0" w:space="0" w:color="auto"/>
                    <w:right w:val="none" w:sz="0" w:space="0" w:color="auto"/>
                  </w:divBdr>
                  <w:divsChild>
                    <w:div w:id="1220937330">
                      <w:marLeft w:val="0"/>
                      <w:marRight w:val="0"/>
                      <w:marTop w:val="0"/>
                      <w:marBottom w:val="0"/>
                      <w:divBdr>
                        <w:top w:val="none" w:sz="0" w:space="0" w:color="auto"/>
                        <w:left w:val="none" w:sz="0" w:space="0" w:color="auto"/>
                        <w:bottom w:val="none" w:sz="0" w:space="0" w:color="auto"/>
                        <w:right w:val="none" w:sz="0" w:space="0" w:color="auto"/>
                      </w:divBdr>
                    </w:div>
                  </w:divsChild>
                </w:div>
                <w:div w:id="1627200671">
                  <w:marLeft w:val="0"/>
                  <w:marRight w:val="0"/>
                  <w:marTop w:val="0"/>
                  <w:marBottom w:val="0"/>
                  <w:divBdr>
                    <w:top w:val="none" w:sz="0" w:space="0" w:color="auto"/>
                    <w:left w:val="none" w:sz="0" w:space="0" w:color="auto"/>
                    <w:bottom w:val="none" w:sz="0" w:space="0" w:color="auto"/>
                    <w:right w:val="none" w:sz="0" w:space="0" w:color="auto"/>
                  </w:divBdr>
                  <w:divsChild>
                    <w:div w:id="1762677181">
                      <w:marLeft w:val="0"/>
                      <w:marRight w:val="0"/>
                      <w:marTop w:val="0"/>
                      <w:marBottom w:val="0"/>
                      <w:divBdr>
                        <w:top w:val="none" w:sz="0" w:space="0" w:color="auto"/>
                        <w:left w:val="none" w:sz="0" w:space="0" w:color="auto"/>
                        <w:bottom w:val="none" w:sz="0" w:space="0" w:color="auto"/>
                        <w:right w:val="none" w:sz="0" w:space="0" w:color="auto"/>
                      </w:divBdr>
                    </w:div>
                  </w:divsChild>
                </w:div>
                <w:div w:id="1635601842">
                  <w:marLeft w:val="0"/>
                  <w:marRight w:val="0"/>
                  <w:marTop w:val="0"/>
                  <w:marBottom w:val="0"/>
                  <w:divBdr>
                    <w:top w:val="none" w:sz="0" w:space="0" w:color="auto"/>
                    <w:left w:val="none" w:sz="0" w:space="0" w:color="auto"/>
                    <w:bottom w:val="none" w:sz="0" w:space="0" w:color="auto"/>
                    <w:right w:val="none" w:sz="0" w:space="0" w:color="auto"/>
                  </w:divBdr>
                  <w:divsChild>
                    <w:div w:id="2069919641">
                      <w:marLeft w:val="0"/>
                      <w:marRight w:val="0"/>
                      <w:marTop w:val="0"/>
                      <w:marBottom w:val="0"/>
                      <w:divBdr>
                        <w:top w:val="none" w:sz="0" w:space="0" w:color="auto"/>
                        <w:left w:val="none" w:sz="0" w:space="0" w:color="auto"/>
                        <w:bottom w:val="none" w:sz="0" w:space="0" w:color="auto"/>
                        <w:right w:val="none" w:sz="0" w:space="0" w:color="auto"/>
                      </w:divBdr>
                    </w:div>
                  </w:divsChild>
                </w:div>
                <w:div w:id="1667629313">
                  <w:marLeft w:val="0"/>
                  <w:marRight w:val="0"/>
                  <w:marTop w:val="0"/>
                  <w:marBottom w:val="0"/>
                  <w:divBdr>
                    <w:top w:val="none" w:sz="0" w:space="0" w:color="auto"/>
                    <w:left w:val="none" w:sz="0" w:space="0" w:color="auto"/>
                    <w:bottom w:val="none" w:sz="0" w:space="0" w:color="auto"/>
                    <w:right w:val="none" w:sz="0" w:space="0" w:color="auto"/>
                  </w:divBdr>
                  <w:divsChild>
                    <w:div w:id="1564751181">
                      <w:marLeft w:val="0"/>
                      <w:marRight w:val="0"/>
                      <w:marTop w:val="0"/>
                      <w:marBottom w:val="0"/>
                      <w:divBdr>
                        <w:top w:val="none" w:sz="0" w:space="0" w:color="auto"/>
                        <w:left w:val="none" w:sz="0" w:space="0" w:color="auto"/>
                        <w:bottom w:val="none" w:sz="0" w:space="0" w:color="auto"/>
                        <w:right w:val="none" w:sz="0" w:space="0" w:color="auto"/>
                      </w:divBdr>
                    </w:div>
                  </w:divsChild>
                </w:div>
                <w:div w:id="1671715052">
                  <w:marLeft w:val="0"/>
                  <w:marRight w:val="0"/>
                  <w:marTop w:val="0"/>
                  <w:marBottom w:val="0"/>
                  <w:divBdr>
                    <w:top w:val="none" w:sz="0" w:space="0" w:color="auto"/>
                    <w:left w:val="none" w:sz="0" w:space="0" w:color="auto"/>
                    <w:bottom w:val="none" w:sz="0" w:space="0" w:color="auto"/>
                    <w:right w:val="none" w:sz="0" w:space="0" w:color="auto"/>
                  </w:divBdr>
                  <w:divsChild>
                    <w:div w:id="62920194">
                      <w:marLeft w:val="0"/>
                      <w:marRight w:val="0"/>
                      <w:marTop w:val="0"/>
                      <w:marBottom w:val="0"/>
                      <w:divBdr>
                        <w:top w:val="none" w:sz="0" w:space="0" w:color="auto"/>
                        <w:left w:val="none" w:sz="0" w:space="0" w:color="auto"/>
                        <w:bottom w:val="none" w:sz="0" w:space="0" w:color="auto"/>
                        <w:right w:val="none" w:sz="0" w:space="0" w:color="auto"/>
                      </w:divBdr>
                    </w:div>
                  </w:divsChild>
                </w:div>
                <w:div w:id="1672293402">
                  <w:marLeft w:val="0"/>
                  <w:marRight w:val="0"/>
                  <w:marTop w:val="0"/>
                  <w:marBottom w:val="0"/>
                  <w:divBdr>
                    <w:top w:val="none" w:sz="0" w:space="0" w:color="auto"/>
                    <w:left w:val="none" w:sz="0" w:space="0" w:color="auto"/>
                    <w:bottom w:val="none" w:sz="0" w:space="0" w:color="auto"/>
                    <w:right w:val="none" w:sz="0" w:space="0" w:color="auto"/>
                  </w:divBdr>
                  <w:divsChild>
                    <w:div w:id="423571981">
                      <w:marLeft w:val="0"/>
                      <w:marRight w:val="0"/>
                      <w:marTop w:val="0"/>
                      <w:marBottom w:val="0"/>
                      <w:divBdr>
                        <w:top w:val="none" w:sz="0" w:space="0" w:color="auto"/>
                        <w:left w:val="none" w:sz="0" w:space="0" w:color="auto"/>
                        <w:bottom w:val="none" w:sz="0" w:space="0" w:color="auto"/>
                        <w:right w:val="none" w:sz="0" w:space="0" w:color="auto"/>
                      </w:divBdr>
                    </w:div>
                    <w:div w:id="1019358504">
                      <w:marLeft w:val="0"/>
                      <w:marRight w:val="0"/>
                      <w:marTop w:val="0"/>
                      <w:marBottom w:val="0"/>
                      <w:divBdr>
                        <w:top w:val="none" w:sz="0" w:space="0" w:color="auto"/>
                        <w:left w:val="none" w:sz="0" w:space="0" w:color="auto"/>
                        <w:bottom w:val="none" w:sz="0" w:space="0" w:color="auto"/>
                        <w:right w:val="none" w:sz="0" w:space="0" w:color="auto"/>
                      </w:divBdr>
                    </w:div>
                    <w:div w:id="1072384507">
                      <w:marLeft w:val="0"/>
                      <w:marRight w:val="0"/>
                      <w:marTop w:val="0"/>
                      <w:marBottom w:val="0"/>
                      <w:divBdr>
                        <w:top w:val="none" w:sz="0" w:space="0" w:color="auto"/>
                        <w:left w:val="none" w:sz="0" w:space="0" w:color="auto"/>
                        <w:bottom w:val="none" w:sz="0" w:space="0" w:color="auto"/>
                        <w:right w:val="none" w:sz="0" w:space="0" w:color="auto"/>
                      </w:divBdr>
                    </w:div>
                  </w:divsChild>
                </w:div>
                <w:div w:id="1692796945">
                  <w:marLeft w:val="0"/>
                  <w:marRight w:val="0"/>
                  <w:marTop w:val="0"/>
                  <w:marBottom w:val="0"/>
                  <w:divBdr>
                    <w:top w:val="none" w:sz="0" w:space="0" w:color="auto"/>
                    <w:left w:val="none" w:sz="0" w:space="0" w:color="auto"/>
                    <w:bottom w:val="none" w:sz="0" w:space="0" w:color="auto"/>
                    <w:right w:val="none" w:sz="0" w:space="0" w:color="auto"/>
                  </w:divBdr>
                  <w:divsChild>
                    <w:div w:id="1660571473">
                      <w:marLeft w:val="0"/>
                      <w:marRight w:val="0"/>
                      <w:marTop w:val="0"/>
                      <w:marBottom w:val="0"/>
                      <w:divBdr>
                        <w:top w:val="none" w:sz="0" w:space="0" w:color="auto"/>
                        <w:left w:val="none" w:sz="0" w:space="0" w:color="auto"/>
                        <w:bottom w:val="none" w:sz="0" w:space="0" w:color="auto"/>
                        <w:right w:val="none" w:sz="0" w:space="0" w:color="auto"/>
                      </w:divBdr>
                    </w:div>
                  </w:divsChild>
                </w:div>
                <w:div w:id="1770395089">
                  <w:marLeft w:val="0"/>
                  <w:marRight w:val="0"/>
                  <w:marTop w:val="0"/>
                  <w:marBottom w:val="0"/>
                  <w:divBdr>
                    <w:top w:val="none" w:sz="0" w:space="0" w:color="auto"/>
                    <w:left w:val="none" w:sz="0" w:space="0" w:color="auto"/>
                    <w:bottom w:val="none" w:sz="0" w:space="0" w:color="auto"/>
                    <w:right w:val="none" w:sz="0" w:space="0" w:color="auto"/>
                  </w:divBdr>
                  <w:divsChild>
                    <w:div w:id="265429754">
                      <w:marLeft w:val="0"/>
                      <w:marRight w:val="0"/>
                      <w:marTop w:val="0"/>
                      <w:marBottom w:val="0"/>
                      <w:divBdr>
                        <w:top w:val="none" w:sz="0" w:space="0" w:color="auto"/>
                        <w:left w:val="none" w:sz="0" w:space="0" w:color="auto"/>
                        <w:bottom w:val="none" w:sz="0" w:space="0" w:color="auto"/>
                        <w:right w:val="none" w:sz="0" w:space="0" w:color="auto"/>
                      </w:divBdr>
                    </w:div>
                    <w:div w:id="1084182257">
                      <w:marLeft w:val="0"/>
                      <w:marRight w:val="0"/>
                      <w:marTop w:val="0"/>
                      <w:marBottom w:val="0"/>
                      <w:divBdr>
                        <w:top w:val="none" w:sz="0" w:space="0" w:color="auto"/>
                        <w:left w:val="none" w:sz="0" w:space="0" w:color="auto"/>
                        <w:bottom w:val="none" w:sz="0" w:space="0" w:color="auto"/>
                        <w:right w:val="none" w:sz="0" w:space="0" w:color="auto"/>
                      </w:divBdr>
                    </w:div>
                  </w:divsChild>
                </w:div>
                <w:div w:id="1775055224">
                  <w:marLeft w:val="0"/>
                  <w:marRight w:val="0"/>
                  <w:marTop w:val="0"/>
                  <w:marBottom w:val="0"/>
                  <w:divBdr>
                    <w:top w:val="none" w:sz="0" w:space="0" w:color="auto"/>
                    <w:left w:val="none" w:sz="0" w:space="0" w:color="auto"/>
                    <w:bottom w:val="none" w:sz="0" w:space="0" w:color="auto"/>
                    <w:right w:val="none" w:sz="0" w:space="0" w:color="auto"/>
                  </w:divBdr>
                  <w:divsChild>
                    <w:div w:id="375587890">
                      <w:marLeft w:val="0"/>
                      <w:marRight w:val="0"/>
                      <w:marTop w:val="0"/>
                      <w:marBottom w:val="0"/>
                      <w:divBdr>
                        <w:top w:val="none" w:sz="0" w:space="0" w:color="auto"/>
                        <w:left w:val="none" w:sz="0" w:space="0" w:color="auto"/>
                        <w:bottom w:val="none" w:sz="0" w:space="0" w:color="auto"/>
                        <w:right w:val="none" w:sz="0" w:space="0" w:color="auto"/>
                      </w:divBdr>
                    </w:div>
                  </w:divsChild>
                </w:div>
                <w:div w:id="1809542598">
                  <w:marLeft w:val="0"/>
                  <w:marRight w:val="0"/>
                  <w:marTop w:val="0"/>
                  <w:marBottom w:val="0"/>
                  <w:divBdr>
                    <w:top w:val="none" w:sz="0" w:space="0" w:color="auto"/>
                    <w:left w:val="none" w:sz="0" w:space="0" w:color="auto"/>
                    <w:bottom w:val="none" w:sz="0" w:space="0" w:color="auto"/>
                    <w:right w:val="none" w:sz="0" w:space="0" w:color="auto"/>
                  </w:divBdr>
                  <w:divsChild>
                    <w:div w:id="1763184390">
                      <w:marLeft w:val="0"/>
                      <w:marRight w:val="0"/>
                      <w:marTop w:val="0"/>
                      <w:marBottom w:val="0"/>
                      <w:divBdr>
                        <w:top w:val="none" w:sz="0" w:space="0" w:color="auto"/>
                        <w:left w:val="none" w:sz="0" w:space="0" w:color="auto"/>
                        <w:bottom w:val="none" w:sz="0" w:space="0" w:color="auto"/>
                        <w:right w:val="none" w:sz="0" w:space="0" w:color="auto"/>
                      </w:divBdr>
                    </w:div>
                  </w:divsChild>
                </w:div>
                <w:div w:id="1823349261">
                  <w:marLeft w:val="0"/>
                  <w:marRight w:val="0"/>
                  <w:marTop w:val="0"/>
                  <w:marBottom w:val="0"/>
                  <w:divBdr>
                    <w:top w:val="none" w:sz="0" w:space="0" w:color="auto"/>
                    <w:left w:val="none" w:sz="0" w:space="0" w:color="auto"/>
                    <w:bottom w:val="none" w:sz="0" w:space="0" w:color="auto"/>
                    <w:right w:val="none" w:sz="0" w:space="0" w:color="auto"/>
                  </w:divBdr>
                  <w:divsChild>
                    <w:div w:id="159078789">
                      <w:marLeft w:val="0"/>
                      <w:marRight w:val="0"/>
                      <w:marTop w:val="0"/>
                      <w:marBottom w:val="0"/>
                      <w:divBdr>
                        <w:top w:val="none" w:sz="0" w:space="0" w:color="auto"/>
                        <w:left w:val="none" w:sz="0" w:space="0" w:color="auto"/>
                        <w:bottom w:val="none" w:sz="0" w:space="0" w:color="auto"/>
                        <w:right w:val="none" w:sz="0" w:space="0" w:color="auto"/>
                      </w:divBdr>
                    </w:div>
                  </w:divsChild>
                </w:div>
                <w:div w:id="1824735338">
                  <w:marLeft w:val="0"/>
                  <w:marRight w:val="0"/>
                  <w:marTop w:val="0"/>
                  <w:marBottom w:val="0"/>
                  <w:divBdr>
                    <w:top w:val="none" w:sz="0" w:space="0" w:color="auto"/>
                    <w:left w:val="none" w:sz="0" w:space="0" w:color="auto"/>
                    <w:bottom w:val="none" w:sz="0" w:space="0" w:color="auto"/>
                    <w:right w:val="none" w:sz="0" w:space="0" w:color="auto"/>
                  </w:divBdr>
                  <w:divsChild>
                    <w:div w:id="864757405">
                      <w:marLeft w:val="0"/>
                      <w:marRight w:val="0"/>
                      <w:marTop w:val="0"/>
                      <w:marBottom w:val="0"/>
                      <w:divBdr>
                        <w:top w:val="none" w:sz="0" w:space="0" w:color="auto"/>
                        <w:left w:val="none" w:sz="0" w:space="0" w:color="auto"/>
                        <w:bottom w:val="none" w:sz="0" w:space="0" w:color="auto"/>
                        <w:right w:val="none" w:sz="0" w:space="0" w:color="auto"/>
                      </w:divBdr>
                    </w:div>
                  </w:divsChild>
                </w:div>
                <w:div w:id="1852988451">
                  <w:marLeft w:val="0"/>
                  <w:marRight w:val="0"/>
                  <w:marTop w:val="0"/>
                  <w:marBottom w:val="0"/>
                  <w:divBdr>
                    <w:top w:val="none" w:sz="0" w:space="0" w:color="auto"/>
                    <w:left w:val="none" w:sz="0" w:space="0" w:color="auto"/>
                    <w:bottom w:val="none" w:sz="0" w:space="0" w:color="auto"/>
                    <w:right w:val="none" w:sz="0" w:space="0" w:color="auto"/>
                  </w:divBdr>
                  <w:divsChild>
                    <w:div w:id="1222836867">
                      <w:marLeft w:val="0"/>
                      <w:marRight w:val="0"/>
                      <w:marTop w:val="0"/>
                      <w:marBottom w:val="0"/>
                      <w:divBdr>
                        <w:top w:val="none" w:sz="0" w:space="0" w:color="auto"/>
                        <w:left w:val="none" w:sz="0" w:space="0" w:color="auto"/>
                        <w:bottom w:val="none" w:sz="0" w:space="0" w:color="auto"/>
                        <w:right w:val="none" w:sz="0" w:space="0" w:color="auto"/>
                      </w:divBdr>
                    </w:div>
                  </w:divsChild>
                </w:div>
                <w:div w:id="1860241308">
                  <w:marLeft w:val="0"/>
                  <w:marRight w:val="0"/>
                  <w:marTop w:val="0"/>
                  <w:marBottom w:val="0"/>
                  <w:divBdr>
                    <w:top w:val="none" w:sz="0" w:space="0" w:color="auto"/>
                    <w:left w:val="none" w:sz="0" w:space="0" w:color="auto"/>
                    <w:bottom w:val="none" w:sz="0" w:space="0" w:color="auto"/>
                    <w:right w:val="none" w:sz="0" w:space="0" w:color="auto"/>
                  </w:divBdr>
                  <w:divsChild>
                    <w:div w:id="1385183309">
                      <w:marLeft w:val="0"/>
                      <w:marRight w:val="0"/>
                      <w:marTop w:val="0"/>
                      <w:marBottom w:val="0"/>
                      <w:divBdr>
                        <w:top w:val="none" w:sz="0" w:space="0" w:color="auto"/>
                        <w:left w:val="none" w:sz="0" w:space="0" w:color="auto"/>
                        <w:bottom w:val="none" w:sz="0" w:space="0" w:color="auto"/>
                        <w:right w:val="none" w:sz="0" w:space="0" w:color="auto"/>
                      </w:divBdr>
                    </w:div>
                  </w:divsChild>
                </w:div>
                <w:div w:id="1884247417">
                  <w:marLeft w:val="0"/>
                  <w:marRight w:val="0"/>
                  <w:marTop w:val="0"/>
                  <w:marBottom w:val="0"/>
                  <w:divBdr>
                    <w:top w:val="none" w:sz="0" w:space="0" w:color="auto"/>
                    <w:left w:val="none" w:sz="0" w:space="0" w:color="auto"/>
                    <w:bottom w:val="none" w:sz="0" w:space="0" w:color="auto"/>
                    <w:right w:val="none" w:sz="0" w:space="0" w:color="auto"/>
                  </w:divBdr>
                  <w:divsChild>
                    <w:div w:id="1851948807">
                      <w:marLeft w:val="0"/>
                      <w:marRight w:val="0"/>
                      <w:marTop w:val="0"/>
                      <w:marBottom w:val="0"/>
                      <w:divBdr>
                        <w:top w:val="none" w:sz="0" w:space="0" w:color="auto"/>
                        <w:left w:val="none" w:sz="0" w:space="0" w:color="auto"/>
                        <w:bottom w:val="none" w:sz="0" w:space="0" w:color="auto"/>
                        <w:right w:val="none" w:sz="0" w:space="0" w:color="auto"/>
                      </w:divBdr>
                    </w:div>
                  </w:divsChild>
                </w:div>
                <w:div w:id="1902402737">
                  <w:marLeft w:val="0"/>
                  <w:marRight w:val="0"/>
                  <w:marTop w:val="0"/>
                  <w:marBottom w:val="0"/>
                  <w:divBdr>
                    <w:top w:val="none" w:sz="0" w:space="0" w:color="auto"/>
                    <w:left w:val="none" w:sz="0" w:space="0" w:color="auto"/>
                    <w:bottom w:val="none" w:sz="0" w:space="0" w:color="auto"/>
                    <w:right w:val="none" w:sz="0" w:space="0" w:color="auto"/>
                  </w:divBdr>
                  <w:divsChild>
                    <w:div w:id="1995256154">
                      <w:marLeft w:val="0"/>
                      <w:marRight w:val="0"/>
                      <w:marTop w:val="0"/>
                      <w:marBottom w:val="0"/>
                      <w:divBdr>
                        <w:top w:val="none" w:sz="0" w:space="0" w:color="auto"/>
                        <w:left w:val="none" w:sz="0" w:space="0" w:color="auto"/>
                        <w:bottom w:val="none" w:sz="0" w:space="0" w:color="auto"/>
                        <w:right w:val="none" w:sz="0" w:space="0" w:color="auto"/>
                      </w:divBdr>
                    </w:div>
                  </w:divsChild>
                </w:div>
                <w:div w:id="1964844607">
                  <w:marLeft w:val="0"/>
                  <w:marRight w:val="0"/>
                  <w:marTop w:val="0"/>
                  <w:marBottom w:val="0"/>
                  <w:divBdr>
                    <w:top w:val="none" w:sz="0" w:space="0" w:color="auto"/>
                    <w:left w:val="none" w:sz="0" w:space="0" w:color="auto"/>
                    <w:bottom w:val="none" w:sz="0" w:space="0" w:color="auto"/>
                    <w:right w:val="none" w:sz="0" w:space="0" w:color="auto"/>
                  </w:divBdr>
                  <w:divsChild>
                    <w:div w:id="1800221636">
                      <w:marLeft w:val="0"/>
                      <w:marRight w:val="0"/>
                      <w:marTop w:val="0"/>
                      <w:marBottom w:val="0"/>
                      <w:divBdr>
                        <w:top w:val="none" w:sz="0" w:space="0" w:color="auto"/>
                        <w:left w:val="none" w:sz="0" w:space="0" w:color="auto"/>
                        <w:bottom w:val="none" w:sz="0" w:space="0" w:color="auto"/>
                        <w:right w:val="none" w:sz="0" w:space="0" w:color="auto"/>
                      </w:divBdr>
                    </w:div>
                  </w:divsChild>
                </w:div>
                <w:div w:id="1998336887">
                  <w:marLeft w:val="0"/>
                  <w:marRight w:val="0"/>
                  <w:marTop w:val="0"/>
                  <w:marBottom w:val="0"/>
                  <w:divBdr>
                    <w:top w:val="none" w:sz="0" w:space="0" w:color="auto"/>
                    <w:left w:val="none" w:sz="0" w:space="0" w:color="auto"/>
                    <w:bottom w:val="none" w:sz="0" w:space="0" w:color="auto"/>
                    <w:right w:val="none" w:sz="0" w:space="0" w:color="auto"/>
                  </w:divBdr>
                  <w:divsChild>
                    <w:div w:id="44720575">
                      <w:marLeft w:val="0"/>
                      <w:marRight w:val="0"/>
                      <w:marTop w:val="0"/>
                      <w:marBottom w:val="0"/>
                      <w:divBdr>
                        <w:top w:val="none" w:sz="0" w:space="0" w:color="auto"/>
                        <w:left w:val="none" w:sz="0" w:space="0" w:color="auto"/>
                        <w:bottom w:val="none" w:sz="0" w:space="0" w:color="auto"/>
                        <w:right w:val="none" w:sz="0" w:space="0" w:color="auto"/>
                      </w:divBdr>
                    </w:div>
                  </w:divsChild>
                </w:div>
                <w:div w:id="2012708844">
                  <w:marLeft w:val="0"/>
                  <w:marRight w:val="0"/>
                  <w:marTop w:val="0"/>
                  <w:marBottom w:val="0"/>
                  <w:divBdr>
                    <w:top w:val="none" w:sz="0" w:space="0" w:color="auto"/>
                    <w:left w:val="none" w:sz="0" w:space="0" w:color="auto"/>
                    <w:bottom w:val="none" w:sz="0" w:space="0" w:color="auto"/>
                    <w:right w:val="none" w:sz="0" w:space="0" w:color="auto"/>
                  </w:divBdr>
                  <w:divsChild>
                    <w:div w:id="1127119804">
                      <w:marLeft w:val="0"/>
                      <w:marRight w:val="0"/>
                      <w:marTop w:val="0"/>
                      <w:marBottom w:val="0"/>
                      <w:divBdr>
                        <w:top w:val="none" w:sz="0" w:space="0" w:color="auto"/>
                        <w:left w:val="none" w:sz="0" w:space="0" w:color="auto"/>
                        <w:bottom w:val="none" w:sz="0" w:space="0" w:color="auto"/>
                        <w:right w:val="none" w:sz="0" w:space="0" w:color="auto"/>
                      </w:divBdr>
                    </w:div>
                  </w:divsChild>
                </w:div>
                <w:div w:id="2015955075">
                  <w:marLeft w:val="0"/>
                  <w:marRight w:val="0"/>
                  <w:marTop w:val="0"/>
                  <w:marBottom w:val="0"/>
                  <w:divBdr>
                    <w:top w:val="none" w:sz="0" w:space="0" w:color="auto"/>
                    <w:left w:val="none" w:sz="0" w:space="0" w:color="auto"/>
                    <w:bottom w:val="none" w:sz="0" w:space="0" w:color="auto"/>
                    <w:right w:val="none" w:sz="0" w:space="0" w:color="auto"/>
                  </w:divBdr>
                  <w:divsChild>
                    <w:div w:id="1330406413">
                      <w:marLeft w:val="0"/>
                      <w:marRight w:val="0"/>
                      <w:marTop w:val="0"/>
                      <w:marBottom w:val="0"/>
                      <w:divBdr>
                        <w:top w:val="none" w:sz="0" w:space="0" w:color="auto"/>
                        <w:left w:val="none" w:sz="0" w:space="0" w:color="auto"/>
                        <w:bottom w:val="none" w:sz="0" w:space="0" w:color="auto"/>
                        <w:right w:val="none" w:sz="0" w:space="0" w:color="auto"/>
                      </w:divBdr>
                    </w:div>
                  </w:divsChild>
                </w:div>
                <w:div w:id="2026856352">
                  <w:marLeft w:val="0"/>
                  <w:marRight w:val="0"/>
                  <w:marTop w:val="0"/>
                  <w:marBottom w:val="0"/>
                  <w:divBdr>
                    <w:top w:val="none" w:sz="0" w:space="0" w:color="auto"/>
                    <w:left w:val="none" w:sz="0" w:space="0" w:color="auto"/>
                    <w:bottom w:val="none" w:sz="0" w:space="0" w:color="auto"/>
                    <w:right w:val="none" w:sz="0" w:space="0" w:color="auto"/>
                  </w:divBdr>
                  <w:divsChild>
                    <w:div w:id="1791506362">
                      <w:marLeft w:val="0"/>
                      <w:marRight w:val="0"/>
                      <w:marTop w:val="0"/>
                      <w:marBottom w:val="0"/>
                      <w:divBdr>
                        <w:top w:val="none" w:sz="0" w:space="0" w:color="auto"/>
                        <w:left w:val="none" w:sz="0" w:space="0" w:color="auto"/>
                        <w:bottom w:val="none" w:sz="0" w:space="0" w:color="auto"/>
                        <w:right w:val="none" w:sz="0" w:space="0" w:color="auto"/>
                      </w:divBdr>
                    </w:div>
                  </w:divsChild>
                </w:div>
                <w:div w:id="2072073472">
                  <w:marLeft w:val="0"/>
                  <w:marRight w:val="0"/>
                  <w:marTop w:val="0"/>
                  <w:marBottom w:val="0"/>
                  <w:divBdr>
                    <w:top w:val="none" w:sz="0" w:space="0" w:color="auto"/>
                    <w:left w:val="none" w:sz="0" w:space="0" w:color="auto"/>
                    <w:bottom w:val="none" w:sz="0" w:space="0" w:color="auto"/>
                    <w:right w:val="none" w:sz="0" w:space="0" w:color="auto"/>
                  </w:divBdr>
                  <w:divsChild>
                    <w:div w:id="1871257699">
                      <w:marLeft w:val="0"/>
                      <w:marRight w:val="0"/>
                      <w:marTop w:val="0"/>
                      <w:marBottom w:val="0"/>
                      <w:divBdr>
                        <w:top w:val="none" w:sz="0" w:space="0" w:color="auto"/>
                        <w:left w:val="none" w:sz="0" w:space="0" w:color="auto"/>
                        <w:bottom w:val="none" w:sz="0" w:space="0" w:color="auto"/>
                        <w:right w:val="none" w:sz="0" w:space="0" w:color="auto"/>
                      </w:divBdr>
                    </w:div>
                  </w:divsChild>
                </w:div>
                <w:div w:id="2111851454">
                  <w:marLeft w:val="0"/>
                  <w:marRight w:val="0"/>
                  <w:marTop w:val="0"/>
                  <w:marBottom w:val="0"/>
                  <w:divBdr>
                    <w:top w:val="none" w:sz="0" w:space="0" w:color="auto"/>
                    <w:left w:val="none" w:sz="0" w:space="0" w:color="auto"/>
                    <w:bottom w:val="none" w:sz="0" w:space="0" w:color="auto"/>
                    <w:right w:val="none" w:sz="0" w:space="0" w:color="auto"/>
                  </w:divBdr>
                  <w:divsChild>
                    <w:div w:id="1914272526">
                      <w:marLeft w:val="0"/>
                      <w:marRight w:val="0"/>
                      <w:marTop w:val="0"/>
                      <w:marBottom w:val="0"/>
                      <w:divBdr>
                        <w:top w:val="none" w:sz="0" w:space="0" w:color="auto"/>
                        <w:left w:val="none" w:sz="0" w:space="0" w:color="auto"/>
                        <w:bottom w:val="none" w:sz="0" w:space="0" w:color="auto"/>
                        <w:right w:val="none" w:sz="0" w:space="0" w:color="auto"/>
                      </w:divBdr>
                    </w:div>
                  </w:divsChild>
                </w:div>
                <w:div w:id="2138253980">
                  <w:marLeft w:val="0"/>
                  <w:marRight w:val="0"/>
                  <w:marTop w:val="0"/>
                  <w:marBottom w:val="0"/>
                  <w:divBdr>
                    <w:top w:val="none" w:sz="0" w:space="0" w:color="auto"/>
                    <w:left w:val="none" w:sz="0" w:space="0" w:color="auto"/>
                    <w:bottom w:val="none" w:sz="0" w:space="0" w:color="auto"/>
                    <w:right w:val="none" w:sz="0" w:space="0" w:color="auto"/>
                  </w:divBdr>
                  <w:divsChild>
                    <w:div w:id="4032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880442">
          <w:marLeft w:val="0"/>
          <w:marRight w:val="0"/>
          <w:marTop w:val="0"/>
          <w:marBottom w:val="0"/>
          <w:divBdr>
            <w:top w:val="none" w:sz="0" w:space="0" w:color="auto"/>
            <w:left w:val="none" w:sz="0" w:space="0" w:color="auto"/>
            <w:bottom w:val="none" w:sz="0" w:space="0" w:color="auto"/>
            <w:right w:val="none" w:sz="0" w:space="0" w:color="auto"/>
          </w:divBdr>
          <w:divsChild>
            <w:div w:id="148979171">
              <w:marLeft w:val="0"/>
              <w:marRight w:val="0"/>
              <w:marTop w:val="0"/>
              <w:marBottom w:val="0"/>
              <w:divBdr>
                <w:top w:val="none" w:sz="0" w:space="0" w:color="auto"/>
                <w:left w:val="none" w:sz="0" w:space="0" w:color="auto"/>
                <w:bottom w:val="none" w:sz="0" w:space="0" w:color="auto"/>
                <w:right w:val="none" w:sz="0" w:space="0" w:color="auto"/>
              </w:divBdr>
            </w:div>
            <w:div w:id="388650587">
              <w:marLeft w:val="0"/>
              <w:marRight w:val="0"/>
              <w:marTop w:val="0"/>
              <w:marBottom w:val="0"/>
              <w:divBdr>
                <w:top w:val="none" w:sz="0" w:space="0" w:color="auto"/>
                <w:left w:val="none" w:sz="0" w:space="0" w:color="auto"/>
                <w:bottom w:val="none" w:sz="0" w:space="0" w:color="auto"/>
                <w:right w:val="none" w:sz="0" w:space="0" w:color="auto"/>
              </w:divBdr>
            </w:div>
            <w:div w:id="646741057">
              <w:marLeft w:val="0"/>
              <w:marRight w:val="0"/>
              <w:marTop w:val="0"/>
              <w:marBottom w:val="0"/>
              <w:divBdr>
                <w:top w:val="none" w:sz="0" w:space="0" w:color="auto"/>
                <w:left w:val="none" w:sz="0" w:space="0" w:color="auto"/>
                <w:bottom w:val="none" w:sz="0" w:space="0" w:color="auto"/>
                <w:right w:val="none" w:sz="0" w:space="0" w:color="auto"/>
              </w:divBdr>
            </w:div>
            <w:div w:id="811941807">
              <w:marLeft w:val="0"/>
              <w:marRight w:val="0"/>
              <w:marTop w:val="0"/>
              <w:marBottom w:val="0"/>
              <w:divBdr>
                <w:top w:val="none" w:sz="0" w:space="0" w:color="auto"/>
                <w:left w:val="none" w:sz="0" w:space="0" w:color="auto"/>
                <w:bottom w:val="none" w:sz="0" w:space="0" w:color="auto"/>
                <w:right w:val="none" w:sz="0" w:space="0" w:color="auto"/>
              </w:divBdr>
            </w:div>
            <w:div w:id="998310066">
              <w:marLeft w:val="0"/>
              <w:marRight w:val="0"/>
              <w:marTop w:val="0"/>
              <w:marBottom w:val="0"/>
              <w:divBdr>
                <w:top w:val="none" w:sz="0" w:space="0" w:color="auto"/>
                <w:left w:val="none" w:sz="0" w:space="0" w:color="auto"/>
                <w:bottom w:val="none" w:sz="0" w:space="0" w:color="auto"/>
                <w:right w:val="none" w:sz="0" w:space="0" w:color="auto"/>
              </w:divBdr>
            </w:div>
            <w:div w:id="1149979871">
              <w:marLeft w:val="0"/>
              <w:marRight w:val="0"/>
              <w:marTop w:val="0"/>
              <w:marBottom w:val="0"/>
              <w:divBdr>
                <w:top w:val="none" w:sz="0" w:space="0" w:color="auto"/>
                <w:left w:val="none" w:sz="0" w:space="0" w:color="auto"/>
                <w:bottom w:val="none" w:sz="0" w:space="0" w:color="auto"/>
                <w:right w:val="none" w:sz="0" w:space="0" w:color="auto"/>
              </w:divBdr>
            </w:div>
            <w:div w:id="1479877295">
              <w:marLeft w:val="0"/>
              <w:marRight w:val="0"/>
              <w:marTop w:val="0"/>
              <w:marBottom w:val="0"/>
              <w:divBdr>
                <w:top w:val="none" w:sz="0" w:space="0" w:color="auto"/>
                <w:left w:val="none" w:sz="0" w:space="0" w:color="auto"/>
                <w:bottom w:val="none" w:sz="0" w:space="0" w:color="auto"/>
                <w:right w:val="none" w:sz="0" w:space="0" w:color="auto"/>
              </w:divBdr>
            </w:div>
            <w:div w:id="1500459271">
              <w:marLeft w:val="0"/>
              <w:marRight w:val="0"/>
              <w:marTop w:val="0"/>
              <w:marBottom w:val="0"/>
              <w:divBdr>
                <w:top w:val="none" w:sz="0" w:space="0" w:color="auto"/>
                <w:left w:val="none" w:sz="0" w:space="0" w:color="auto"/>
                <w:bottom w:val="none" w:sz="0" w:space="0" w:color="auto"/>
                <w:right w:val="none" w:sz="0" w:space="0" w:color="auto"/>
              </w:divBdr>
            </w:div>
            <w:div w:id="157905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30835">
      <w:bodyDiv w:val="1"/>
      <w:marLeft w:val="0"/>
      <w:marRight w:val="0"/>
      <w:marTop w:val="0"/>
      <w:marBottom w:val="0"/>
      <w:divBdr>
        <w:top w:val="none" w:sz="0" w:space="0" w:color="auto"/>
        <w:left w:val="none" w:sz="0" w:space="0" w:color="auto"/>
        <w:bottom w:val="none" w:sz="0" w:space="0" w:color="auto"/>
        <w:right w:val="none" w:sz="0" w:space="0" w:color="auto"/>
      </w:divBdr>
    </w:div>
    <w:div w:id="1675373437">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13323686">
      <w:bodyDiv w:val="1"/>
      <w:marLeft w:val="0"/>
      <w:marRight w:val="0"/>
      <w:marTop w:val="0"/>
      <w:marBottom w:val="0"/>
      <w:divBdr>
        <w:top w:val="none" w:sz="0" w:space="0" w:color="auto"/>
        <w:left w:val="none" w:sz="0" w:space="0" w:color="auto"/>
        <w:bottom w:val="none" w:sz="0" w:space="0" w:color="auto"/>
        <w:right w:val="none" w:sz="0" w:space="0" w:color="auto"/>
      </w:divBdr>
    </w:div>
    <w:div w:id="1833135294">
      <w:bodyDiv w:val="1"/>
      <w:marLeft w:val="0"/>
      <w:marRight w:val="0"/>
      <w:marTop w:val="0"/>
      <w:marBottom w:val="0"/>
      <w:divBdr>
        <w:top w:val="none" w:sz="0" w:space="0" w:color="auto"/>
        <w:left w:val="none" w:sz="0" w:space="0" w:color="auto"/>
        <w:bottom w:val="none" w:sz="0" w:space="0" w:color="auto"/>
        <w:right w:val="none" w:sz="0" w:space="0" w:color="auto"/>
      </w:divBdr>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880361084">
      <w:bodyDiv w:val="1"/>
      <w:marLeft w:val="0"/>
      <w:marRight w:val="0"/>
      <w:marTop w:val="0"/>
      <w:marBottom w:val="0"/>
      <w:divBdr>
        <w:top w:val="none" w:sz="0" w:space="0" w:color="auto"/>
        <w:left w:val="none" w:sz="0" w:space="0" w:color="auto"/>
        <w:bottom w:val="none" w:sz="0" w:space="0" w:color="auto"/>
        <w:right w:val="none" w:sz="0" w:space="0" w:color="auto"/>
      </w:divBdr>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1995254152">
      <w:bodyDiv w:val="1"/>
      <w:marLeft w:val="0"/>
      <w:marRight w:val="0"/>
      <w:marTop w:val="0"/>
      <w:marBottom w:val="0"/>
      <w:divBdr>
        <w:top w:val="none" w:sz="0" w:space="0" w:color="auto"/>
        <w:left w:val="none" w:sz="0" w:space="0" w:color="auto"/>
        <w:bottom w:val="none" w:sz="0" w:space="0" w:color="auto"/>
        <w:right w:val="none" w:sz="0" w:space="0" w:color="auto"/>
      </w:divBdr>
      <w:divsChild>
        <w:div w:id="355352006">
          <w:marLeft w:val="0"/>
          <w:marRight w:val="0"/>
          <w:marTop w:val="0"/>
          <w:marBottom w:val="0"/>
          <w:divBdr>
            <w:top w:val="none" w:sz="0" w:space="0" w:color="auto"/>
            <w:left w:val="none" w:sz="0" w:space="0" w:color="auto"/>
            <w:bottom w:val="none" w:sz="0" w:space="0" w:color="auto"/>
            <w:right w:val="none" w:sz="0" w:space="0" w:color="auto"/>
          </w:divBdr>
          <w:divsChild>
            <w:div w:id="303463178">
              <w:marLeft w:val="0"/>
              <w:marRight w:val="0"/>
              <w:marTop w:val="0"/>
              <w:marBottom w:val="0"/>
              <w:divBdr>
                <w:top w:val="none" w:sz="0" w:space="0" w:color="auto"/>
                <w:left w:val="none" w:sz="0" w:space="0" w:color="auto"/>
                <w:bottom w:val="none" w:sz="0" w:space="0" w:color="auto"/>
                <w:right w:val="none" w:sz="0" w:space="0" w:color="auto"/>
              </w:divBdr>
            </w:div>
            <w:div w:id="458651631">
              <w:marLeft w:val="0"/>
              <w:marRight w:val="0"/>
              <w:marTop w:val="0"/>
              <w:marBottom w:val="0"/>
              <w:divBdr>
                <w:top w:val="none" w:sz="0" w:space="0" w:color="auto"/>
                <w:left w:val="none" w:sz="0" w:space="0" w:color="auto"/>
                <w:bottom w:val="none" w:sz="0" w:space="0" w:color="auto"/>
                <w:right w:val="none" w:sz="0" w:space="0" w:color="auto"/>
              </w:divBdr>
            </w:div>
            <w:div w:id="605314036">
              <w:marLeft w:val="0"/>
              <w:marRight w:val="0"/>
              <w:marTop w:val="0"/>
              <w:marBottom w:val="0"/>
              <w:divBdr>
                <w:top w:val="none" w:sz="0" w:space="0" w:color="auto"/>
                <w:left w:val="none" w:sz="0" w:space="0" w:color="auto"/>
                <w:bottom w:val="none" w:sz="0" w:space="0" w:color="auto"/>
                <w:right w:val="none" w:sz="0" w:space="0" w:color="auto"/>
              </w:divBdr>
            </w:div>
            <w:div w:id="734662147">
              <w:marLeft w:val="0"/>
              <w:marRight w:val="0"/>
              <w:marTop w:val="0"/>
              <w:marBottom w:val="0"/>
              <w:divBdr>
                <w:top w:val="none" w:sz="0" w:space="0" w:color="auto"/>
                <w:left w:val="none" w:sz="0" w:space="0" w:color="auto"/>
                <w:bottom w:val="none" w:sz="0" w:space="0" w:color="auto"/>
                <w:right w:val="none" w:sz="0" w:space="0" w:color="auto"/>
              </w:divBdr>
            </w:div>
            <w:div w:id="742218692">
              <w:marLeft w:val="0"/>
              <w:marRight w:val="0"/>
              <w:marTop w:val="0"/>
              <w:marBottom w:val="0"/>
              <w:divBdr>
                <w:top w:val="none" w:sz="0" w:space="0" w:color="auto"/>
                <w:left w:val="none" w:sz="0" w:space="0" w:color="auto"/>
                <w:bottom w:val="none" w:sz="0" w:space="0" w:color="auto"/>
                <w:right w:val="none" w:sz="0" w:space="0" w:color="auto"/>
              </w:divBdr>
            </w:div>
            <w:div w:id="797263838">
              <w:marLeft w:val="0"/>
              <w:marRight w:val="0"/>
              <w:marTop w:val="0"/>
              <w:marBottom w:val="0"/>
              <w:divBdr>
                <w:top w:val="none" w:sz="0" w:space="0" w:color="auto"/>
                <w:left w:val="none" w:sz="0" w:space="0" w:color="auto"/>
                <w:bottom w:val="none" w:sz="0" w:space="0" w:color="auto"/>
                <w:right w:val="none" w:sz="0" w:space="0" w:color="auto"/>
              </w:divBdr>
            </w:div>
            <w:div w:id="1188442950">
              <w:marLeft w:val="0"/>
              <w:marRight w:val="0"/>
              <w:marTop w:val="0"/>
              <w:marBottom w:val="0"/>
              <w:divBdr>
                <w:top w:val="none" w:sz="0" w:space="0" w:color="auto"/>
                <w:left w:val="none" w:sz="0" w:space="0" w:color="auto"/>
                <w:bottom w:val="none" w:sz="0" w:space="0" w:color="auto"/>
                <w:right w:val="none" w:sz="0" w:space="0" w:color="auto"/>
              </w:divBdr>
            </w:div>
            <w:div w:id="1666670286">
              <w:marLeft w:val="0"/>
              <w:marRight w:val="0"/>
              <w:marTop w:val="0"/>
              <w:marBottom w:val="0"/>
              <w:divBdr>
                <w:top w:val="none" w:sz="0" w:space="0" w:color="auto"/>
                <w:left w:val="none" w:sz="0" w:space="0" w:color="auto"/>
                <w:bottom w:val="none" w:sz="0" w:space="0" w:color="auto"/>
                <w:right w:val="none" w:sz="0" w:space="0" w:color="auto"/>
              </w:divBdr>
            </w:div>
            <w:div w:id="1920092438">
              <w:marLeft w:val="0"/>
              <w:marRight w:val="0"/>
              <w:marTop w:val="0"/>
              <w:marBottom w:val="0"/>
              <w:divBdr>
                <w:top w:val="none" w:sz="0" w:space="0" w:color="auto"/>
                <w:left w:val="none" w:sz="0" w:space="0" w:color="auto"/>
                <w:bottom w:val="none" w:sz="0" w:space="0" w:color="auto"/>
                <w:right w:val="none" w:sz="0" w:space="0" w:color="auto"/>
              </w:divBdr>
            </w:div>
          </w:divsChild>
        </w:div>
        <w:div w:id="1086732625">
          <w:marLeft w:val="0"/>
          <w:marRight w:val="0"/>
          <w:marTop w:val="0"/>
          <w:marBottom w:val="0"/>
          <w:divBdr>
            <w:top w:val="none" w:sz="0" w:space="0" w:color="auto"/>
            <w:left w:val="none" w:sz="0" w:space="0" w:color="auto"/>
            <w:bottom w:val="none" w:sz="0" w:space="0" w:color="auto"/>
            <w:right w:val="none" w:sz="0" w:space="0" w:color="auto"/>
          </w:divBdr>
          <w:divsChild>
            <w:div w:id="1312710708">
              <w:marLeft w:val="0"/>
              <w:marRight w:val="0"/>
              <w:marTop w:val="30"/>
              <w:marBottom w:val="30"/>
              <w:divBdr>
                <w:top w:val="none" w:sz="0" w:space="0" w:color="auto"/>
                <w:left w:val="none" w:sz="0" w:space="0" w:color="auto"/>
                <w:bottom w:val="none" w:sz="0" w:space="0" w:color="auto"/>
                <w:right w:val="none" w:sz="0" w:space="0" w:color="auto"/>
              </w:divBdr>
              <w:divsChild>
                <w:div w:id="33620654">
                  <w:marLeft w:val="0"/>
                  <w:marRight w:val="0"/>
                  <w:marTop w:val="0"/>
                  <w:marBottom w:val="0"/>
                  <w:divBdr>
                    <w:top w:val="none" w:sz="0" w:space="0" w:color="auto"/>
                    <w:left w:val="none" w:sz="0" w:space="0" w:color="auto"/>
                    <w:bottom w:val="none" w:sz="0" w:space="0" w:color="auto"/>
                    <w:right w:val="none" w:sz="0" w:space="0" w:color="auto"/>
                  </w:divBdr>
                  <w:divsChild>
                    <w:div w:id="1565681121">
                      <w:marLeft w:val="0"/>
                      <w:marRight w:val="0"/>
                      <w:marTop w:val="0"/>
                      <w:marBottom w:val="0"/>
                      <w:divBdr>
                        <w:top w:val="none" w:sz="0" w:space="0" w:color="auto"/>
                        <w:left w:val="none" w:sz="0" w:space="0" w:color="auto"/>
                        <w:bottom w:val="none" w:sz="0" w:space="0" w:color="auto"/>
                        <w:right w:val="none" w:sz="0" w:space="0" w:color="auto"/>
                      </w:divBdr>
                    </w:div>
                  </w:divsChild>
                </w:div>
                <w:div w:id="42290752">
                  <w:marLeft w:val="0"/>
                  <w:marRight w:val="0"/>
                  <w:marTop w:val="0"/>
                  <w:marBottom w:val="0"/>
                  <w:divBdr>
                    <w:top w:val="none" w:sz="0" w:space="0" w:color="auto"/>
                    <w:left w:val="none" w:sz="0" w:space="0" w:color="auto"/>
                    <w:bottom w:val="none" w:sz="0" w:space="0" w:color="auto"/>
                    <w:right w:val="none" w:sz="0" w:space="0" w:color="auto"/>
                  </w:divBdr>
                  <w:divsChild>
                    <w:div w:id="27729075">
                      <w:marLeft w:val="0"/>
                      <w:marRight w:val="0"/>
                      <w:marTop w:val="0"/>
                      <w:marBottom w:val="0"/>
                      <w:divBdr>
                        <w:top w:val="none" w:sz="0" w:space="0" w:color="auto"/>
                        <w:left w:val="none" w:sz="0" w:space="0" w:color="auto"/>
                        <w:bottom w:val="none" w:sz="0" w:space="0" w:color="auto"/>
                        <w:right w:val="none" w:sz="0" w:space="0" w:color="auto"/>
                      </w:divBdr>
                    </w:div>
                  </w:divsChild>
                </w:div>
                <w:div w:id="64229053">
                  <w:marLeft w:val="0"/>
                  <w:marRight w:val="0"/>
                  <w:marTop w:val="0"/>
                  <w:marBottom w:val="0"/>
                  <w:divBdr>
                    <w:top w:val="none" w:sz="0" w:space="0" w:color="auto"/>
                    <w:left w:val="none" w:sz="0" w:space="0" w:color="auto"/>
                    <w:bottom w:val="none" w:sz="0" w:space="0" w:color="auto"/>
                    <w:right w:val="none" w:sz="0" w:space="0" w:color="auto"/>
                  </w:divBdr>
                  <w:divsChild>
                    <w:div w:id="181094101">
                      <w:marLeft w:val="0"/>
                      <w:marRight w:val="0"/>
                      <w:marTop w:val="0"/>
                      <w:marBottom w:val="0"/>
                      <w:divBdr>
                        <w:top w:val="none" w:sz="0" w:space="0" w:color="auto"/>
                        <w:left w:val="none" w:sz="0" w:space="0" w:color="auto"/>
                        <w:bottom w:val="none" w:sz="0" w:space="0" w:color="auto"/>
                        <w:right w:val="none" w:sz="0" w:space="0" w:color="auto"/>
                      </w:divBdr>
                    </w:div>
                  </w:divsChild>
                </w:div>
                <w:div w:id="77990552">
                  <w:marLeft w:val="0"/>
                  <w:marRight w:val="0"/>
                  <w:marTop w:val="0"/>
                  <w:marBottom w:val="0"/>
                  <w:divBdr>
                    <w:top w:val="none" w:sz="0" w:space="0" w:color="auto"/>
                    <w:left w:val="none" w:sz="0" w:space="0" w:color="auto"/>
                    <w:bottom w:val="none" w:sz="0" w:space="0" w:color="auto"/>
                    <w:right w:val="none" w:sz="0" w:space="0" w:color="auto"/>
                  </w:divBdr>
                  <w:divsChild>
                    <w:div w:id="1253201629">
                      <w:marLeft w:val="0"/>
                      <w:marRight w:val="0"/>
                      <w:marTop w:val="0"/>
                      <w:marBottom w:val="0"/>
                      <w:divBdr>
                        <w:top w:val="none" w:sz="0" w:space="0" w:color="auto"/>
                        <w:left w:val="none" w:sz="0" w:space="0" w:color="auto"/>
                        <w:bottom w:val="none" w:sz="0" w:space="0" w:color="auto"/>
                        <w:right w:val="none" w:sz="0" w:space="0" w:color="auto"/>
                      </w:divBdr>
                    </w:div>
                  </w:divsChild>
                </w:div>
                <w:div w:id="94130637">
                  <w:marLeft w:val="0"/>
                  <w:marRight w:val="0"/>
                  <w:marTop w:val="0"/>
                  <w:marBottom w:val="0"/>
                  <w:divBdr>
                    <w:top w:val="none" w:sz="0" w:space="0" w:color="auto"/>
                    <w:left w:val="none" w:sz="0" w:space="0" w:color="auto"/>
                    <w:bottom w:val="none" w:sz="0" w:space="0" w:color="auto"/>
                    <w:right w:val="none" w:sz="0" w:space="0" w:color="auto"/>
                  </w:divBdr>
                  <w:divsChild>
                    <w:div w:id="2013487931">
                      <w:marLeft w:val="0"/>
                      <w:marRight w:val="0"/>
                      <w:marTop w:val="0"/>
                      <w:marBottom w:val="0"/>
                      <w:divBdr>
                        <w:top w:val="none" w:sz="0" w:space="0" w:color="auto"/>
                        <w:left w:val="none" w:sz="0" w:space="0" w:color="auto"/>
                        <w:bottom w:val="none" w:sz="0" w:space="0" w:color="auto"/>
                        <w:right w:val="none" w:sz="0" w:space="0" w:color="auto"/>
                      </w:divBdr>
                    </w:div>
                  </w:divsChild>
                </w:div>
                <w:div w:id="168177813">
                  <w:marLeft w:val="0"/>
                  <w:marRight w:val="0"/>
                  <w:marTop w:val="0"/>
                  <w:marBottom w:val="0"/>
                  <w:divBdr>
                    <w:top w:val="none" w:sz="0" w:space="0" w:color="auto"/>
                    <w:left w:val="none" w:sz="0" w:space="0" w:color="auto"/>
                    <w:bottom w:val="none" w:sz="0" w:space="0" w:color="auto"/>
                    <w:right w:val="none" w:sz="0" w:space="0" w:color="auto"/>
                  </w:divBdr>
                  <w:divsChild>
                    <w:div w:id="1873153112">
                      <w:marLeft w:val="0"/>
                      <w:marRight w:val="0"/>
                      <w:marTop w:val="0"/>
                      <w:marBottom w:val="0"/>
                      <w:divBdr>
                        <w:top w:val="none" w:sz="0" w:space="0" w:color="auto"/>
                        <w:left w:val="none" w:sz="0" w:space="0" w:color="auto"/>
                        <w:bottom w:val="none" w:sz="0" w:space="0" w:color="auto"/>
                        <w:right w:val="none" w:sz="0" w:space="0" w:color="auto"/>
                      </w:divBdr>
                    </w:div>
                  </w:divsChild>
                </w:div>
                <w:div w:id="172696054">
                  <w:marLeft w:val="0"/>
                  <w:marRight w:val="0"/>
                  <w:marTop w:val="0"/>
                  <w:marBottom w:val="0"/>
                  <w:divBdr>
                    <w:top w:val="none" w:sz="0" w:space="0" w:color="auto"/>
                    <w:left w:val="none" w:sz="0" w:space="0" w:color="auto"/>
                    <w:bottom w:val="none" w:sz="0" w:space="0" w:color="auto"/>
                    <w:right w:val="none" w:sz="0" w:space="0" w:color="auto"/>
                  </w:divBdr>
                  <w:divsChild>
                    <w:div w:id="589437327">
                      <w:marLeft w:val="0"/>
                      <w:marRight w:val="0"/>
                      <w:marTop w:val="0"/>
                      <w:marBottom w:val="0"/>
                      <w:divBdr>
                        <w:top w:val="none" w:sz="0" w:space="0" w:color="auto"/>
                        <w:left w:val="none" w:sz="0" w:space="0" w:color="auto"/>
                        <w:bottom w:val="none" w:sz="0" w:space="0" w:color="auto"/>
                        <w:right w:val="none" w:sz="0" w:space="0" w:color="auto"/>
                      </w:divBdr>
                    </w:div>
                  </w:divsChild>
                </w:div>
                <w:div w:id="181670098">
                  <w:marLeft w:val="0"/>
                  <w:marRight w:val="0"/>
                  <w:marTop w:val="0"/>
                  <w:marBottom w:val="0"/>
                  <w:divBdr>
                    <w:top w:val="none" w:sz="0" w:space="0" w:color="auto"/>
                    <w:left w:val="none" w:sz="0" w:space="0" w:color="auto"/>
                    <w:bottom w:val="none" w:sz="0" w:space="0" w:color="auto"/>
                    <w:right w:val="none" w:sz="0" w:space="0" w:color="auto"/>
                  </w:divBdr>
                  <w:divsChild>
                    <w:div w:id="605162434">
                      <w:marLeft w:val="0"/>
                      <w:marRight w:val="0"/>
                      <w:marTop w:val="0"/>
                      <w:marBottom w:val="0"/>
                      <w:divBdr>
                        <w:top w:val="none" w:sz="0" w:space="0" w:color="auto"/>
                        <w:left w:val="none" w:sz="0" w:space="0" w:color="auto"/>
                        <w:bottom w:val="none" w:sz="0" w:space="0" w:color="auto"/>
                        <w:right w:val="none" w:sz="0" w:space="0" w:color="auto"/>
                      </w:divBdr>
                    </w:div>
                  </w:divsChild>
                </w:div>
                <w:div w:id="240650193">
                  <w:marLeft w:val="0"/>
                  <w:marRight w:val="0"/>
                  <w:marTop w:val="0"/>
                  <w:marBottom w:val="0"/>
                  <w:divBdr>
                    <w:top w:val="none" w:sz="0" w:space="0" w:color="auto"/>
                    <w:left w:val="none" w:sz="0" w:space="0" w:color="auto"/>
                    <w:bottom w:val="none" w:sz="0" w:space="0" w:color="auto"/>
                    <w:right w:val="none" w:sz="0" w:space="0" w:color="auto"/>
                  </w:divBdr>
                  <w:divsChild>
                    <w:div w:id="1718241996">
                      <w:marLeft w:val="0"/>
                      <w:marRight w:val="0"/>
                      <w:marTop w:val="0"/>
                      <w:marBottom w:val="0"/>
                      <w:divBdr>
                        <w:top w:val="none" w:sz="0" w:space="0" w:color="auto"/>
                        <w:left w:val="none" w:sz="0" w:space="0" w:color="auto"/>
                        <w:bottom w:val="none" w:sz="0" w:space="0" w:color="auto"/>
                        <w:right w:val="none" w:sz="0" w:space="0" w:color="auto"/>
                      </w:divBdr>
                    </w:div>
                  </w:divsChild>
                </w:div>
                <w:div w:id="286472815">
                  <w:marLeft w:val="0"/>
                  <w:marRight w:val="0"/>
                  <w:marTop w:val="0"/>
                  <w:marBottom w:val="0"/>
                  <w:divBdr>
                    <w:top w:val="none" w:sz="0" w:space="0" w:color="auto"/>
                    <w:left w:val="none" w:sz="0" w:space="0" w:color="auto"/>
                    <w:bottom w:val="none" w:sz="0" w:space="0" w:color="auto"/>
                    <w:right w:val="none" w:sz="0" w:space="0" w:color="auto"/>
                  </w:divBdr>
                  <w:divsChild>
                    <w:div w:id="1792937188">
                      <w:marLeft w:val="0"/>
                      <w:marRight w:val="0"/>
                      <w:marTop w:val="0"/>
                      <w:marBottom w:val="0"/>
                      <w:divBdr>
                        <w:top w:val="none" w:sz="0" w:space="0" w:color="auto"/>
                        <w:left w:val="none" w:sz="0" w:space="0" w:color="auto"/>
                        <w:bottom w:val="none" w:sz="0" w:space="0" w:color="auto"/>
                        <w:right w:val="none" w:sz="0" w:space="0" w:color="auto"/>
                      </w:divBdr>
                    </w:div>
                  </w:divsChild>
                </w:div>
                <w:div w:id="287006873">
                  <w:marLeft w:val="0"/>
                  <w:marRight w:val="0"/>
                  <w:marTop w:val="0"/>
                  <w:marBottom w:val="0"/>
                  <w:divBdr>
                    <w:top w:val="none" w:sz="0" w:space="0" w:color="auto"/>
                    <w:left w:val="none" w:sz="0" w:space="0" w:color="auto"/>
                    <w:bottom w:val="none" w:sz="0" w:space="0" w:color="auto"/>
                    <w:right w:val="none" w:sz="0" w:space="0" w:color="auto"/>
                  </w:divBdr>
                  <w:divsChild>
                    <w:div w:id="1182663500">
                      <w:marLeft w:val="0"/>
                      <w:marRight w:val="0"/>
                      <w:marTop w:val="0"/>
                      <w:marBottom w:val="0"/>
                      <w:divBdr>
                        <w:top w:val="none" w:sz="0" w:space="0" w:color="auto"/>
                        <w:left w:val="none" w:sz="0" w:space="0" w:color="auto"/>
                        <w:bottom w:val="none" w:sz="0" w:space="0" w:color="auto"/>
                        <w:right w:val="none" w:sz="0" w:space="0" w:color="auto"/>
                      </w:divBdr>
                    </w:div>
                  </w:divsChild>
                </w:div>
                <w:div w:id="324674064">
                  <w:marLeft w:val="0"/>
                  <w:marRight w:val="0"/>
                  <w:marTop w:val="0"/>
                  <w:marBottom w:val="0"/>
                  <w:divBdr>
                    <w:top w:val="none" w:sz="0" w:space="0" w:color="auto"/>
                    <w:left w:val="none" w:sz="0" w:space="0" w:color="auto"/>
                    <w:bottom w:val="none" w:sz="0" w:space="0" w:color="auto"/>
                    <w:right w:val="none" w:sz="0" w:space="0" w:color="auto"/>
                  </w:divBdr>
                  <w:divsChild>
                    <w:div w:id="475952513">
                      <w:marLeft w:val="0"/>
                      <w:marRight w:val="0"/>
                      <w:marTop w:val="0"/>
                      <w:marBottom w:val="0"/>
                      <w:divBdr>
                        <w:top w:val="none" w:sz="0" w:space="0" w:color="auto"/>
                        <w:left w:val="none" w:sz="0" w:space="0" w:color="auto"/>
                        <w:bottom w:val="none" w:sz="0" w:space="0" w:color="auto"/>
                        <w:right w:val="none" w:sz="0" w:space="0" w:color="auto"/>
                      </w:divBdr>
                    </w:div>
                  </w:divsChild>
                </w:div>
                <w:div w:id="329646124">
                  <w:marLeft w:val="0"/>
                  <w:marRight w:val="0"/>
                  <w:marTop w:val="0"/>
                  <w:marBottom w:val="0"/>
                  <w:divBdr>
                    <w:top w:val="none" w:sz="0" w:space="0" w:color="auto"/>
                    <w:left w:val="none" w:sz="0" w:space="0" w:color="auto"/>
                    <w:bottom w:val="none" w:sz="0" w:space="0" w:color="auto"/>
                    <w:right w:val="none" w:sz="0" w:space="0" w:color="auto"/>
                  </w:divBdr>
                  <w:divsChild>
                    <w:div w:id="1833715721">
                      <w:marLeft w:val="0"/>
                      <w:marRight w:val="0"/>
                      <w:marTop w:val="0"/>
                      <w:marBottom w:val="0"/>
                      <w:divBdr>
                        <w:top w:val="none" w:sz="0" w:space="0" w:color="auto"/>
                        <w:left w:val="none" w:sz="0" w:space="0" w:color="auto"/>
                        <w:bottom w:val="none" w:sz="0" w:space="0" w:color="auto"/>
                        <w:right w:val="none" w:sz="0" w:space="0" w:color="auto"/>
                      </w:divBdr>
                    </w:div>
                  </w:divsChild>
                </w:div>
                <w:div w:id="397441787">
                  <w:marLeft w:val="0"/>
                  <w:marRight w:val="0"/>
                  <w:marTop w:val="0"/>
                  <w:marBottom w:val="0"/>
                  <w:divBdr>
                    <w:top w:val="none" w:sz="0" w:space="0" w:color="auto"/>
                    <w:left w:val="none" w:sz="0" w:space="0" w:color="auto"/>
                    <w:bottom w:val="none" w:sz="0" w:space="0" w:color="auto"/>
                    <w:right w:val="none" w:sz="0" w:space="0" w:color="auto"/>
                  </w:divBdr>
                  <w:divsChild>
                    <w:div w:id="260190412">
                      <w:marLeft w:val="0"/>
                      <w:marRight w:val="0"/>
                      <w:marTop w:val="0"/>
                      <w:marBottom w:val="0"/>
                      <w:divBdr>
                        <w:top w:val="none" w:sz="0" w:space="0" w:color="auto"/>
                        <w:left w:val="none" w:sz="0" w:space="0" w:color="auto"/>
                        <w:bottom w:val="none" w:sz="0" w:space="0" w:color="auto"/>
                        <w:right w:val="none" w:sz="0" w:space="0" w:color="auto"/>
                      </w:divBdr>
                    </w:div>
                  </w:divsChild>
                </w:div>
                <w:div w:id="456946379">
                  <w:marLeft w:val="0"/>
                  <w:marRight w:val="0"/>
                  <w:marTop w:val="0"/>
                  <w:marBottom w:val="0"/>
                  <w:divBdr>
                    <w:top w:val="none" w:sz="0" w:space="0" w:color="auto"/>
                    <w:left w:val="none" w:sz="0" w:space="0" w:color="auto"/>
                    <w:bottom w:val="none" w:sz="0" w:space="0" w:color="auto"/>
                    <w:right w:val="none" w:sz="0" w:space="0" w:color="auto"/>
                  </w:divBdr>
                  <w:divsChild>
                    <w:div w:id="1552837994">
                      <w:marLeft w:val="0"/>
                      <w:marRight w:val="0"/>
                      <w:marTop w:val="0"/>
                      <w:marBottom w:val="0"/>
                      <w:divBdr>
                        <w:top w:val="none" w:sz="0" w:space="0" w:color="auto"/>
                        <w:left w:val="none" w:sz="0" w:space="0" w:color="auto"/>
                        <w:bottom w:val="none" w:sz="0" w:space="0" w:color="auto"/>
                        <w:right w:val="none" w:sz="0" w:space="0" w:color="auto"/>
                      </w:divBdr>
                    </w:div>
                  </w:divsChild>
                </w:div>
                <w:div w:id="469321269">
                  <w:marLeft w:val="0"/>
                  <w:marRight w:val="0"/>
                  <w:marTop w:val="0"/>
                  <w:marBottom w:val="0"/>
                  <w:divBdr>
                    <w:top w:val="none" w:sz="0" w:space="0" w:color="auto"/>
                    <w:left w:val="none" w:sz="0" w:space="0" w:color="auto"/>
                    <w:bottom w:val="none" w:sz="0" w:space="0" w:color="auto"/>
                    <w:right w:val="none" w:sz="0" w:space="0" w:color="auto"/>
                  </w:divBdr>
                  <w:divsChild>
                    <w:div w:id="2105108304">
                      <w:marLeft w:val="0"/>
                      <w:marRight w:val="0"/>
                      <w:marTop w:val="0"/>
                      <w:marBottom w:val="0"/>
                      <w:divBdr>
                        <w:top w:val="none" w:sz="0" w:space="0" w:color="auto"/>
                        <w:left w:val="none" w:sz="0" w:space="0" w:color="auto"/>
                        <w:bottom w:val="none" w:sz="0" w:space="0" w:color="auto"/>
                        <w:right w:val="none" w:sz="0" w:space="0" w:color="auto"/>
                      </w:divBdr>
                    </w:div>
                  </w:divsChild>
                </w:div>
                <w:div w:id="504252023">
                  <w:marLeft w:val="0"/>
                  <w:marRight w:val="0"/>
                  <w:marTop w:val="0"/>
                  <w:marBottom w:val="0"/>
                  <w:divBdr>
                    <w:top w:val="none" w:sz="0" w:space="0" w:color="auto"/>
                    <w:left w:val="none" w:sz="0" w:space="0" w:color="auto"/>
                    <w:bottom w:val="none" w:sz="0" w:space="0" w:color="auto"/>
                    <w:right w:val="none" w:sz="0" w:space="0" w:color="auto"/>
                  </w:divBdr>
                  <w:divsChild>
                    <w:div w:id="628827299">
                      <w:marLeft w:val="0"/>
                      <w:marRight w:val="0"/>
                      <w:marTop w:val="0"/>
                      <w:marBottom w:val="0"/>
                      <w:divBdr>
                        <w:top w:val="none" w:sz="0" w:space="0" w:color="auto"/>
                        <w:left w:val="none" w:sz="0" w:space="0" w:color="auto"/>
                        <w:bottom w:val="none" w:sz="0" w:space="0" w:color="auto"/>
                        <w:right w:val="none" w:sz="0" w:space="0" w:color="auto"/>
                      </w:divBdr>
                    </w:div>
                  </w:divsChild>
                </w:div>
                <w:div w:id="552038631">
                  <w:marLeft w:val="0"/>
                  <w:marRight w:val="0"/>
                  <w:marTop w:val="0"/>
                  <w:marBottom w:val="0"/>
                  <w:divBdr>
                    <w:top w:val="none" w:sz="0" w:space="0" w:color="auto"/>
                    <w:left w:val="none" w:sz="0" w:space="0" w:color="auto"/>
                    <w:bottom w:val="none" w:sz="0" w:space="0" w:color="auto"/>
                    <w:right w:val="none" w:sz="0" w:space="0" w:color="auto"/>
                  </w:divBdr>
                  <w:divsChild>
                    <w:div w:id="2000110768">
                      <w:marLeft w:val="0"/>
                      <w:marRight w:val="0"/>
                      <w:marTop w:val="0"/>
                      <w:marBottom w:val="0"/>
                      <w:divBdr>
                        <w:top w:val="none" w:sz="0" w:space="0" w:color="auto"/>
                        <w:left w:val="none" w:sz="0" w:space="0" w:color="auto"/>
                        <w:bottom w:val="none" w:sz="0" w:space="0" w:color="auto"/>
                        <w:right w:val="none" w:sz="0" w:space="0" w:color="auto"/>
                      </w:divBdr>
                    </w:div>
                  </w:divsChild>
                </w:div>
                <w:div w:id="562526723">
                  <w:marLeft w:val="0"/>
                  <w:marRight w:val="0"/>
                  <w:marTop w:val="0"/>
                  <w:marBottom w:val="0"/>
                  <w:divBdr>
                    <w:top w:val="none" w:sz="0" w:space="0" w:color="auto"/>
                    <w:left w:val="none" w:sz="0" w:space="0" w:color="auto"/>
                    <w:bottom w:val="none" w:sz="0" w:space="0" w:color="auto"/>
                    <w:right w:val="none" w:sz="0" w:space="0" w:color="auto"/>
                  </w:divBdr>
                  <w:divsChild>
                    <w:div w:id="809590107">
                      <w:marLeft w:val="0"/>
                      <w:marRight w:val="0"/>
                      <w:marTop w:val="0"/>
                      <w:marBottom w:val="0"/>
                      <w:divBdr>
                        <w:top w:val="none" w:sz="0" w:space="0" w:color="auto"/>
                        <w:left w:val="none" w:sz="0" w:space="0" w:color="auto"/>
                        <w:bottom w:val="none" w:sz="0" w:space="0" w:color="auto"/>
                        <w:right w:val="none" w:sz="0" w:space="0" w:color="auto"/>
                      </w:divBdr>
                    </w:div>
                  </w:divsChild>
                </w:div>
                <w:div w:id="629014883">
                  <w:marLeft w:val="0"/>
                  <w:marRight w:val="0"/>
                  <w:marTop w:val="0"/>
                  <w:marBottom w:val="0"/>
                  <w:divBdr>
                    <w:top w:val="none" w:sz="0" w:space="0" w:color="auto"/>
                    <w:left w:val="none" w:sz="0" w:space="0" w:color="auto"/>
                    <w:bottom w:val="none" w:sz="0" w:space="0" w:color="auto"/>
                    <w:right w:val="none" w:sz="0" w:space="0" w:color="auto"/>
                  </w:divBdr>
                  <w:divsChild>
                    <w:div w:id="1044406803">
                      <w:marLeft w:val="0"/>
                      <w:marRight w:val="0"/>
                      <w:marTop w:val="0"/>
                      <w:marBottom w:val="0"/>
                      <w:divBdr>
                        <w:top w:val="none" w:sz="0" w:space="0" w:color="auto"/>
                        <w:left w:val="none" w:sz="0" w:space="0" w:color="auto"/>
                        <w:bottom w:val="none" w:sz="0" w:space="0" w:color="auto"/>
                        <w:right w:val="none" w:sz="0" w:space="0" w:color="auto"/>
                      </w:divBdr>
                    </w:div>
                  </w:divsChild>
                </w:div>
                <w:div w:id="629633081">
                  <w:marLeft w:val="0"/>
                  <w:marRight w:val="0"/>
                  <w:marTop w:val="0"/>
                  <w:marBottom w:val="0"/>
                  <w:divBdr>
                    <w:top w:val="none" w:sz="0" w:space="0" w:color="auto"/>
                    <w:left w:val="none" w:sz="0" w:space="0" w:color="auto"/>
                    <w:bottom w:val="none" w:sz="0" w:space="0" w:color="auto"/>
                    <w:right w:val="none" w:sz="0" w:space="0" w:color="auto"/>
                  </w:divBdr>
                  <w:divsChild>
                    <w:div w:id="83040188">
                      <w:marLeft w:val="0"/>
                      <w:marRight w:val="0"/>
                      <w:marTop w:val="0"/>
                      <w:marBottom w:val="0"/>
                      <w:divBdr>
                        <w:top w:val="none" w:sz="0" w:space="0" w:color="auto"/>
                        <w:left w:val="none" w:sz="0" w:space="0" w:color="auto"/>
                        <w:bottom w:val="none" w:sz="0" w:space="0" w:color="auto"/>
                        <w:right w:val="none" w:sz="0" w:space="0" w:color="auto"/>
                      </w:divBdr>
                    </w:div>
                  </w:divsChild>
                </w:div>
                <w:div w:id="656029536">
                  <w:marLeft w:val="0"/>
                  <w:marRight w:val="0"/>
                  <w:marTop w:val="0"/>
                  <w:marBottom w:val="0"/>
                  <w:divBdr>
                    <w:top w:val="none" w:sz="0" w:space="0" w:color="auto"/>
                    <w:left w:val="none" w:sz="0" w:space="0" w:color="auto"/>
                    <w:bottom w:val="none" w:sz="0" w:space="0" w:color="auto"/>
                    <w:right w:val="none" w:sz="0" w:space="0" w:color="auto"/>
                  </w:divBdr>
                  <w:divsChild>
                    <w:div w:id="497230912">
                      <w:marLeft w:val="0"/>
                      <w:marRight w:val="0"/>
                      <w:marTop w:val="0"/>
                      <w:marBottom w:val="0"/>
                      <w:divBdr>
                        <w:top w:val="none" w:sz="0" w:space="0" w:color="auto"/>
                        <w:left w:val="none" w:sz="0" w:space="0" w:color="auto"/>
                        <w:bottom w:val="none" w:sz="0" w:space="0" w:color="auto"/>
                        <w:right w:val="none" w:sz="0" w:space="0" w:color="auto"/>
                      </w:divBdr>
                    </w:div>
                    <w:div w:id="878518772">
                      <w:marLeft w:val="0"/>
                      <w:marRight w:val="0"/>
                      <w:marTop w:val="0"/>
                      <w:marBottom w:val="0"/>
                      <w:divBdr>
                        <w:top w:val="none" w:sz="0" w:space="0" w:color="auto"/>
                        <w:left w:val="none" w:sz="0" w:space="0" w:color="auto"/>
                        <w:bottom w:val="none" w:sz="0" w:space="0" w:color="auto"/>
                        <w:right w:val="none" w:sz="0" w:space="0" w:color="auto"/>
                      </w:divBdr>
                    </w:div>
                  </w:divsChild>
                </w:div>
                <w:div w:id="706416451">
                  <w:marLeft w:val="0"/>
                  <w:marRight w:val="0"/>
                  <w:marTop w:val="0"/>
                  <w:marBottom w:val="0"/>
                  <w:divBdr>
                    <w:top w:val="none" w:sz="0" w:space="0" w:color="auto"/>
                    <w:left w:val="none" w:sz="0" w:space="0" w:color="auto"/>
                    <w:bottom w:val="none" w:sz="0" w:space="0" w:color="auto"/>
                    <w:right w:val="none" w:sz="0" w:space="0" w:color="auto"/>
                  </w:divBdr>
                  <w:divsChild>
                    <w:div w:id="832643012">
                      <w:marLeft w:val="0"/>
                      <w:marRight w:val="0"/>
                      <w:marTop w:val="0"/>
                      <w:marBottom w:val="0"/>
                      <w:divBdr>
                        <w:top w:val="none" w:sz="0" w:space="0" w:color="auto"/>
                        <w:left w:val="none" w:sz="0" w:space="0" w:color="auto"/>
                        <w:bottom w:val="none" w:sz="0" w:space="0" w:color="auto"/>
                        <w:right w:val="none" w:sz="0" w:space="0" w:color="auto"/>
                      </w:divBdr>
                    </w:div>
                  </w:divsChild>
                </w:div>
                <w:div w:id="707727986">
                  <w:marLeft w:val="0"/>
                  <w:marRight w:val="0"/>
                  <w:marTop w:val="0"/>
                  <w:marBottom w:val="0"/>
                  <w:divBdr>
                    <w:top w:val="none" w:sz="0" w:space="0" w:color="auto"/>
                    <w:left w:val="none" w:sz="0" w:space="0" w:color="auto"/>
                    <w:bottom w:val="none" w:sz="0" w:space="0" w:color="auto"/>
                    <w:right w:val="none" w:sz="0" w:space="0" w:color="auto"/>
                  </w:divBdr>
                  <w:divsChild>
                    <w:div w:id="1470201048">
                      <w:marLeft w:val="0"/>
                      <w:marRight w:val="0"/>
                      <w:marTop w:val="0"/>
                      <w:marBottom w:val="0"/>
                      <w:divBdr>
                        <w:top w:val="none" w:sz="0" w:space="0" w:color="auto"/>
                        <w:left w:val="none" w:sz="0" w:space="0" w:color="auto"/>
                        <w:bottom w:val="none" w:sz="0" w:space="0" w:color="auto"/>
                        <w:right w:val="none" w:sz="0" w:space="0" w:color="auto"/>
                      </w:divBdr>
                    </w:div>
                  </w:divsChild>
                </w:div>
                <w:div w:id="749930815">
                  <w:marLeft w:val="0"/>
                  <w:marRight w:val="0"/>
                  <w:marTop w:val="0"/>
                  <w:marBottom w:val="0"/>
                  <w:divBdr>
                    <w:top w:val="none" w:sz="0" w:space="0" w:color="auto"/>
                    <w:left w:val="none" w:sz="0" w:space="0" w:color="auto"/>
                    <w:bottom w:val="none" w:sz="0" w:space="0" w:color="auto"/>
                    <w:right w:val="none" w:sz="0" w:space="0" w:color="auto"/>
                  </w:divBdr>
                  <w:divsChild>
                    <w:div w:id="1503548099">
                      <w:marLeft w:val="0"/>
                      <w:marRight w:val="0"/>
                      <w:marTop w:val="0"/>
                      <w:marBottom w:val="0"/>
                      <w:divBdr>
                        <w:top w:val="none" w:sz="0" w:space="0" w:color="auto"/>
                        <w:left w:val="none" w:sz="0" w:space="0" w:color="auto"/>
                        <w:bottom w:val="none" w:sz="0" w:space="0" w:color="auto"/>
                        <w:right w:val="none" w:sz="0" w:space="0" w:color="auto"/>
                      </w:divBdr>
                    </w:div>
                  </w:divsChild>
                </w:div>
                <w:div w:id="755443266">
                  <w:marLeft w:val="0"/>
                  <w:marRight w:val="0"/>
                  <w:marTop w:val="0"/>
                  <w:marBottom w:val="0"/>
                  <w:divBdr>
                    <w:top w:val="none" w:sz="0" w:space="0" w:color="auto"/>
                    <w:left w:val="none" w:sz="0" w:space="0" w:color="auto"/>
                    <w:bottom w:val="none" w:sz="0" w:space="0" w:color="auto"/>
                    <w:right w:val="none" w:sz="0" w:space="0" w:color="auto"/>
                  </w:divBdr>
                  <w:divsChild>
                    <w:div w:id="802582517">
                      <w:marLeft w:val="0"/>
                      <w:marRight w:val="0"/>
                      <w:marTop w:val="0"/>
                      <w:marBottom w:val="0"/>
                      <w:divBdr>
                        <w:top w:val="none" w:sz="0" w:space="0" w:color="auto"/>
                        <w:left w:val="none" w:sz="0" w:space="0" w:color="auto"/>
                        <w:bottom w:val="none" w:sz="0" w:space="0" w:color="auto"/>
                        <w:right w:val="none" w:sz="0" w:space="0" w:color="auto"/>
                      </w:divBdr>
                    </w:div>
                  </w:divsChild>
                </w:div>
                <w:div w:id="763378403">
                  <w:marLeft w:val="0"/>
                  <w:marRight w:val="0"/>
                  <w:marTop w:val="0"/>
                  <w:marBottom w:val="0"/>
                  <w:divBdr>
                    <w:top w:val="none" w:sz="0" w:space="0" w:color="auto"/>
                    <w:left w:val="none" w:sz="0" w:space="0" w:color="auto"/>
                    <w:bottom w:val="none" w:sz="0" w:space="0" w:color="auto"/>
                    <w:right w:val="none" w:sz="0" w:space="0" w:color="auto"/>
                  </w:divBdr>
                  <w:divsChild>
                    <w:div w:id="1630698195">
                      <w:marLeft w:val="0"/>
                      <w:marRight w:val="0"/>
                      <w:marTop w:val="0"/>
                      <w:marBottom w:val="0"/>
                      <w:divBdr>
                        <w:top w:val="none" w:sz="0" w:space="0" w:color="auto"/>
                        <w:left w:val="none" w:sz="0" w:space="0" w:color="auto"/>
                        <w:bottom w:val="none" w:sz="0" w:space="0" w:color="auto"/>
                        <w:right w:val="none" w:sz="0" w:space="0" w:color="auto"/>
                      </w:divBdr>
                    </w:div>
                  </w:divsChild>
                </w:div>
                <w:div w:id="792791396">
                  <w:marLeft w:val="0"/>
                  <w:marRight w:val="0"/>
                  <w:marTop w:val="0"/>
                  <w:marBottom w:val="0"/>
                  <w:divBdr>
                    <w:top w:val="none" w:sz="0" w:space="0" w:color="auto"/>
                    <w:left w:val="none" w:sz="0" w:space="0" w:color="auto"/>
                    <w:bottom w:val="none" w:sz="0" w:space="0" w:color="auto"/>
                    <w:right w:val="none" w:sz="0" w:space="0" w:color="auto"/>
                  </w:divBdr>
                  <w:divsChild>
                    <w:div w:id="1332485226">
                      <w:marLeft w:val="0"/>
                      <w:marRight w:val="0"/>
                      <w:marTop w:val="0"/>
                      <w:marBottom w:val="0"/>
                      <w:divBdr>
                        <w:top w:val="none" w:sz="0" w:space="0" w:color="auto"/>
                        <w:left w:val="none" w:sz="0" w:space="0" w:color="auto"/>
                        <w:bottom w:val="none" w:sz="0" w:space="0" w:color="auto"/>
                        <w:right w:val="none" w:sz="0" w:space="0" w:color="auto"/>
                      </w:divBdr>
                    </w:div>
                  </w:divsChild>
                </w:div>
                <w:div w:id="827793605">
                  <w:marLeft w:val="0"/>
                  <w:marRight w:val="0"/>
                  <w:marTop w:val="0"/>
                  <w:marBottom w:val="0"/>
                  <w:divBdr>
                    <w:top w:val="none" w:sz="0" w:space="0" w:color="auto"/>
                    <w:left w:val="none" w:sz="0" w:space="0" w:color="auto"/>
                    <w:bottom w:val="none" w:sz="0" w:space="0" w:color="auto"/>
                    <w:right w:val="none" w:sz="0" w:space="0" w:color="auto"/>
                  </w:divBdr>
                  <w:divsChild>
                    <w:div w:id="569508011">
                      <w:marLeft w:val="0"/>
                      <w:marRight w:val="0"/>
                      <w:marTop w:val="0"/>
                      <w:marBottom w:val="0"/>
                      <w:divBdr>
                        <w:top w:val="none" w:sz="0" w:space="0" w:color="auto"/>
                        <w:left w:val="none" w:sz="0" w:space="0" w:color="auto"/>
                        <w:bottom w:val="none" w:sz="0" w:space="0" w:color="auto"/>
                        <w:right w:val="none" w:sz="0" w:space="0" w:color="auto"/>
                      </w:divBdr>
                    </w:div>
                  </w:divsChild>
                </w:div>
                <w:div w:id="873467277">
                  <w:marLeft w:val="0"/>
                  <w:marRight w:val="0"/>
                  <w:marTop w:val="0"/>
                  <w:marBottom w:val="0"/>
                  <w:divBdr>
                    <w:top w:val="none" w:sz="0" w:space="0" w:color="auto"/>
                    <w:left w:val="none" w:sz="0" w:space="0" w:color="auto"/>
                    <w:bottom w:val="none" w:sz="0" w:space="0" w:color="auto"/>
                    <w:right w:val="none" w:sz="0" w:space="0" w:color="auto"/>
                  </w:divBdr>
                  <w:divsChild>
                    <w:div w:id="1315992415">
                      <w:marLeft w:val="0"/>
                      <w:marRight w:val="0"/>
                      <w:marTop w:val="0"/>
                      <w:marBottom w:val="0"/>
                      <w:divBdr>
                        <w:top w:val="none" w:sz="0" w:space="0" w:color="auto"/>
                        <w:left w:val="none" w:sz="0" w:space="0" w:color="auto"/>
                        <w:bottom w:val="none" w:sz="0" w:space="0" w:color="auto"/>
                        <w:right w:val="none" w:sz="0" w:space="0" w:color="auto"/>
                      </w:divBdr>
                    </w:div>
                  </w:divsChild>
                </w:div>
                <w:div w:id="886844475">
                  <w:marLeft w:val="0"/>
                  <w:marRight w:val="0"/>
                  <w:marTop w:val="0"/>
                  <w:marBottom w:val="0"/>
                  <w:divBdr>
                    <w:top w:val="none" w:sz="0" w:space="0" w:color="auto"/>
                    <w:left w:val="none" w:sz="0" w:space="0" w:color="auto"/>
                    <w:bottom w:val="none" w:sz="0" w:space="0" w:color="auto"/>
                    <w:right w:val="none" w:sz="0" w:space="0" w:color="auto"/>
                  </w:divBdr>
                  <w:divsChild>
                    <w:div w:id="1763255824">
                      <w:marLeft w:val="0"/>
                      <w:marRight w:val="0"/>
                      <w:marTop w:val="0"/>
                      <w:marBottom w:val="0"/>
                      <w:divBdr>
                        <w:top w:val="none" w:sz="0" w:space="0" w:color="auto"/>
                        <w:left w:val="none" w:sz="0" w:space="0" w:color="auto"/>
                        <w:bottom w:val="none" w:sz="0" w:space="0" w:color="auto"/>
                        <w:right w:val="none" w:sz="0" w:space="0" w:color="auto"/>
                      </w:divBdr>
                    </w:div>
                  </w:divsChild>
                </w:div>
                <w:div w:id="929777771">
                  <w:marLeft w:val="0"/>
                  <w:marRight w:val="0"/>
                  <w:marTop w:val="0"/>
                  <w:marBottom w:val="0"/>
                  <w:divBdr>
                    <w:top w:val="none" w:sz="0" w:space="0" w:color="auto"/>
                    <w:left w:val="none" w:sz="0" w:space="0" w:color="auto"/>
                    <w:bottom w:val="none" w:sz="0" w:space="0" w:color="auto"/>
                    <w:right w:val="none" w:sz="0" w:space="0" w:color="auto"/>
                  </w:divBdr>
                  <w:divsChild>
                    <w:div w:id="1955553081">
                      <w:marLeft w:val="0"/>
                      <w:marRight w:val="0"/>
                      <w:marTop w:val="0"/>
                      <w:marBottom w:val="0"/>
                      <w:divBdr>
                        <w:top w:val="none" w:sz="0" w:space="0" w:color="auto"/>
                        <w:left w:val="none" w:sz="0" w:space="0" w:color="auto"/>
                        <w:bottom w:val="none" w:sz="0" w:space="0" w:color="auto"/>
                        <w:right w:val="none" w:sz="0" w:space="0" w:color="auto"/>
                      </w:divBdr>
                    </w:div>
                  </w:divsChild>
                </w:div>
                <w:div w:id="944001231">
                  <w:marLeft w:val="0"/>
                  <w:marRight w:val="0"/>
                  <w:marTop w:val="0"/>
                  <w:marBottom w:val="0"/>
                  <w:divBdr>
                    <w:top w:val="none" w:sz="0" w:space="0" w:color="auto"/>
                    <w:left w:val="none" w:sz="0" w:space="0" w:color="auto"/>
                    <w:bottom w:val="none" w:sz="0" w:space="0" w:color="auto"/>
                    <w:right w:val="none" w:sz="0" w:space="0" w:color="auto"/>
                  </w:divBdr>
                  <w:divsChild>
                    <w:div w:id="848832707">
                      <w:marLeft w:val="0"/>
                      <w:marRight w:val="0"/>
                      <w:marTop w:val="0"/>
                      <w:marBottom w:val="0"/>
                      <w:divBdr>
                        <w:top w:val="none" w:sz="0" w:space="0" w:color="auto"/>
                        <w:left w:val="none" w:sz="0" w:space="0" w:color="auto"/>
                        <w:bottom w:val="none" w:sz="0" w:space="0" w:color="auto"/>
                        <w:right w:val="none" w:sz="0" w:space="0" w:color="auto"/>
                      </w:divBdr>
                    </w:div>
                    <w:div w:id="959267903">
                      <w:marLeft w:val="0"/>
                      <w:marRight w:val="0"/>
                      <w:marTop w:val="0"/>
                      <w:marBottom w:val="0"/>
                      <w:divBdr>
                        <w:top w:val="none" w:sz="0" w:space="0" w:color="auto"/>
                        <w:left w:val="none" w:sz="0" w:space="0" w:color="auto"/>
                        <w:bottom w:val="none" w:sz="0" w:space="0" w:color="auto"/>
                        <w:right w:val="none" w:sz="0" w:space="0" w:color="auto"/>
                      </w:divBdr>
                    </w:div>
                    <w:div w:id="1432824219">
                      <w:marLeft w:val="0"/>
                      <w:marRight w:val="0"/>
                      <w:marTop w:val="0"/>
                      <w:marBottom w:val="0"/>
                      <w:divBdr>
                        <w:top w:val="none" w:sz="0" w:space="0" w:color="auto"/>
                        <w:left w:val="none" w:sz="0" w:space="0" w:color="auto"/>
                        <w:bottom w:val="none" w:sz="0" w:space="0" w:color="auto"/>
                        <w:right w:val="none" w:sz="0" w:space="0" w:color="auto"/>
                      </w:divBdr>
                    </w:div>
                  </w:divsChild>
                </w:div>
                <w:div w:id="952830593">
                  <w:marLeft w:val="0"/>
                  <w:marRight w:val="0"/>
                  <w:marTop w:val="0"/>
                  <w:marBottom w:val="0"/>
                  <w:divBdr>
                    <w:top w:val="none" w:sz="0" w:space="0" w:color="auto"/>
                    <w:left w:val="none" w:sz="0" w:space="0" w:color="auto"/>
                    <w:bottom w:val="none" w:sz="0" w:space="0" w:color="auto"/>
                    <w:right w:val="none" w:sz="0" w:space="0" w:color="auto"/>
                  </w:divBdr>
                  <w:divsChild>
                    <w:div w:id="1804811626">
                      <w:marLeft w:val="0"/>
                      <w:marRight w:val="0"/>
                      <w:marTop w:val="0"/>
                      <w:marBottom w:val="0"/>
                      <w:divBdr>
                        <w:top w:val="none" w:sz="0" w:space="0" w:color="auto"/>
                        <w:left w:val="none" w:sz="0" w:space="0" w:color="auto"/>
                        <w:bottom w:val="none" w:sz="0" w:space="0" w:color="auto"/>
                        <w:right w:val="none" w:sz="0" w:space="0" w:color="auto"/>
                      </w:divBdr>
                    </w:div>
                  </w:divsChild>
                </w:div>
                <w:div w:id="967202842">
                  <w:marLeft w:val="0"/>
                  <w:marRight w:val="0"/>
                  <w:marTop w:val="0"/>
                  <w:marBottom w:val="0"/>
                  <w:divBdr>
                    <w:top w:val="none" w:sz="0" w:space="0" w:color="auto"/>
                    <w:left w:val="none" w:sz="0" w:space="0" w:color="auto"/>
                    <w:bottom w:val="none" w:sz="0" w:space="0" w:color="auto"/>
                    <w:right w:val="none" w:sz="0" w:space="0" w:color="auto"/>
                  </w:divBdr>
                  <w:divsChild>
                    <w:div w:id="1484464602">
                      <w:marLeft w:val="0"/>
                      <w:marRight w:val="0"/>
                      <w:marTop w:val="0"/>
                      <w:marBottom w:val="0"/>
                      <w:divBdr>
                        <w:top w:val="none" w:sz="0" w:space="0" w:color="auto"/>
                        <w:left w:val="none" w:sz="0" w:space="0" w:color="auto"/>
                        <w:bottom w:val="none" w:sz="0" w:space="0" w:color="auto"/>
                        <w:right w:val="none" w:sz="0" w:space="0" w:color="auto"/>
                      </w:divBdr>
                    </w:div>
                  </w:divsChild>
                </w:div>
                <w:div w:id="968052768">
                  <w:marLeft w:val="0"/>
                  <w:marRight w:val="0"/>
                  <w:marTop w:val="0"/>
                  <w:marBottom w:val="0"/>
                  <w:divBdr>
                    <w:top w:val="none" w:sz="0" w:space="0" w:color="auto"/>
                    <w:left w:val="none" w:sz="0" w:space="0" w:color="auto"/>
                    <w:bottom w:val="none" w:sz="0" w:space="0" w:color="auto"/>
                    <w:right w:val="none" w:sz="0" w:space="0" w:color="auto"/>
                  </w:divBdr>
                  <w:divsChild>
                    <w:div w:id="1915123084">
                      <w:marLeft w:val="0"/>
                      <w:marRight w:val="0"/>
                      <w:marTop w:val="0"/>
                      <w:marBottom w:val="0"/>
                      <w:divBdr>
                        <w:top w:val="none" w:sz="0" w:space="0" w:color="auto"/>
                        <w:left w:val="none" w:sz="0" w:space="0" w:color="auto"/>
                        <w:bottom w:val="none" w:sz="0" w:space="0" w:color="auto"/>
                        <w:right w:val="none" w:sz="0" w:space="0" w:color="auto"/>
                      </w:divBdr>
                    </w:div>
                  </w:divsChild>
                </w:div>
                <w:div w:id="1014453162">
                  <w:marLeft w:val="0"/>
                  <w:marRight w:val="0"/>
                  <w:marTop w:val="0"/>
                  <w:marBottom w:val="0"/>
                  <w:divBdr>
                    <w:top w:val="none" w:sz="0" w:space="0" w:color="auto"/>
                    <w:left w:val="none" w:sz="0" w:space="0" w:color="auto"/>
                    <w:bottom w:val="none" w:sz="0" w:space="0" w:color="auto"/>
                    <w:right w:val="none" w:sz="0" w:space="0" w:color="auto"/>
                  </w:divBdr>
                  <w:divsChild>
                    <w:div w:id="555895091">
                      <w:marLeft w:val="0"/>
                      <w:marRight w:val="0"/>
                      <w:marTop w:val="0"/>
                      <w:marBottom w:val="0"/>
                      <w:divBdr>
                        <w:top w:val="none" w:sz="0" w:space="0" w:color="auto"/>
                        <w:left w:val="none" w:sz="0" w:space="0" w:color="auto"/>
                        <w:bottom w:val="none" w:sz="0" w:space="0" w:color="auto"/>
                        <w:right w:val="none" w:sz="0" w:space="0" w:color="auto"/>
                      </w:divBdr>
                    </w:div>
                  </w:divsChild>
                </w:div>
                <w:div w:id="1067725697">
                  <w:marLeft w:val="0"/>
                  <w:marRight w:val="0"/>
                  <w:marTop w:val="0"/>
                  <w:marBottom w:val="0"/>
                  <w:divBdr>
                    <w:top w:val="none" w:sz="0" w:space="0" w:color="auto"/>
                    <w:left w:val="none" w:sz="0" w:space="0" w:color="auto"/>
                    <w:bottom w:val="none" w:sz="0" w:space="0" w:color="auto"/>
                    <w:right w:val="none" w:sz="0" w:space="0" w:color="auto"/>
                  </w:divBdr>
                  <w:divsChild>
                    <w:div w:id="1933388518">
                      <w:marLeft w:val="0"/>
                      <w:marRight w:val="0"/>
                      <w:marTop w:val="0"/>
                      <w:marBottom w:val="0"/>
                      <w:divBdr>
                        <w:top w:val="none" w:sz="0" w:space="0" w:color="auto"/>
                        <w:left w:val="none" w:sz="0" w:space="0" w:color="auto"/>
                        <w:bottom w:val="none" w:sz="0" w:space="0" w:color="auto"/>
                        <w:right w:val="none" w:sz="0" w:space="0" w:color="auto"/>
                      </w:divBdr>
                    </w:div>
                  </w:divsChild>
                </w:div>
                <w:div w:id="1075203461">
                  <w:marLeft w:val="0"/>
                  <w:marRight w:val="0"/>
                  <w:marTop w:val="0"/>
                  <w:marBottom w:val="0"/>
                  <w:divBdr>
                    <w:top w:val="none" w:sz="0" w:space="0" w:color="auto"/>
                    <w:left w:val="none" w:sz="0" w:space="0" w:color="auto"/>
                    <w:bottom w:val="none" w:sz="0" w:space="0" w:color="auto"/>
                    <w:right w:val="none" w:sz="0" w:space="0" w:color="auto"/>
                  </w:divBdr>
                  <w:divsChild>
                    <w:div w:id="111899817">
                      <w:marLeft w:val="0"/>
                      <w:marRight w:val="0"/>
                      <w:marTop w:val="0"/>
                      <w:marBottom w:val="0"/>
                      <w:divBdr>
                        <w:top w:val="none" w:sz="0" w:space="0" w:color="auto"/>
                        <w:left w:val="none" w:sz="0" w:space="0" w:color="auto"/>
                        <w:bottom w:val="none" w:sz="0" w:space="0" w:color="auto"/>
                        <w:right w:val="none" w:sz="0" w:space="0" w:color="auto"/>
                      </w:divBdr>
                    </w:div>
                    <w:div w:id="654918195">
                      <w:marLeft w:val="0"/>
                      <w:marRight w:val="0"/>
                      <w:marTop w:val="0"/>
                      <w:marBottom w:val="0"/>
                      <w:divBdr>
                        <w:top w:val="none" w:sz="0" w:space="0" w:color="auto"/>
                        <w:left w:val="none" w:sz="0" w:space="0" w:color="auto"/>
                        <w:bottom w:val="none" w:sz="0" w:space="0" w:color="auto"/>
                        <w:right w:val="none" w:sz="0" w:space="0" w:color="auto"/>
                      </w:divBdr>
                    </w:div>
                    <w:div w:id="851838061">
                      <w:marLeft w:val="0"/>
                      <w:marRight w:val="0"/>
                      <w:marTop w:val="0"/>
                      <w:marBottom w:val="0"/>
                      <w:divBdr>
                        <w:top w:val="none" w:sz="0" w:space="0" w:color="auto"/>
                        <w:left w:val="none" w:sz="0" w:space="0" w:color="auto"/>
                        <w:bottom w:val="none" w:sz="0" w:space="0" w:color="auto"/>
                        <w:right w:val="none" w:sz="0" w:space="0" w:color="auto"/>
                      </w:divBdr>
                    </w:div>
                  </w:divsChild>
                </w:div>
                <w:div w:id="1101804503">
                  <w:marLeft w:val="0"/>
                  <w:marRight w:val="0"/>
                  <w:marTop w:val="0"/>
                  <w:marBottom w:val="0"/>
                  <w:divBdr>
                    <w:top w:val="none" w:sz="0" w:space="0" w:color="auto"/>
                    <w:left w:val="none" w:sz="0" w:space="0" w:color="auto"/>
                    <w:bottom w:val="none" w:sz="0" w:space="0" w:color="auto"/>
                    <w:right w:val="none" w:sz="0" w:space="0" w:color="auto"/>
                  </w:divBdr>
                  <w:divsChild>
                    <w:div w:id="131143083">
                      <w:marLeft w:val="0"/>
                      <w:marRight w:val="0"/>
                      <w:marTop w:val="0"/>
                      <w:marBottom w:val="0"/>
                      <w:divBdr>
                        <w:top w:val="none" w:sz="0" w:space="0" w:color="auto"/>
                        <w:left w:val="none" w:sz="0" w:space="0" w:color="auto"/>
                        <w:bottom w:val="none" w:sz="0" w:space="0" w:color="auto"/>
                        <w:right w:val="none" w:sz="0" w:space="0" w:color="auto"/>
                      </w:divBdr>
                    </w:div>
                  </w:divsChild>
                </w:div>
                <w:div w:id="1119643074">
                  <w:marLeft w:val="0"/>
                  <w:marRight w:val="0"/>
                  <w:marTop w:val="0"/>
                  <w:marBottom w:val="0"/>
                  <w:divBdr>
                    <w:top w:val="none" w:sz="0" w:space="0" w:color="auto"/>
                    <w:left w:val="none" w:sz="0" w:space="0" w:color="auto"/>
                    <w:bottom w:val="none" w:sz="0" w:space="0" w:color="auto"/>
                    <w:right w:val="none" w:sz="0" w:space="0" w:color="auto"/>
                  </w:divBdr>
                  <w:divsChild>
                    <w:div w:id="2065640690">
                      <w:marLeft w:val="0"/>
                      <w:marRight w:val="0"/>
                      <w:marTop w:val="0"/>
                      <w:marBottom w:val="0"/>
                      <w:divBdr>
                        <w:top w:val="none" w:sz="0" w:space="0" w:color="auto"/>
                        <w:left w:val="none" w:sz="0" w:space="0" w:color="auto"/>
                        <w:bottom w:val="none" w:sz="0" w:space="0" w:color="auto"/>
                        <w:right w:val="none" w:sz="0" w:space="0" w:color="auto"/>
                      </w:divBdr>
                    </w:div>
                  </w:divsChild>
                </w:div>
                <w:div w:id="1171457134">
                  <w:marLeft w:val="0"/>
                  <w:marRight w:val="0"/>
                  <w:marTop w:val="0"/>
                  <w:marBottom w:val="0"/>
                  <w:divBdr>
                    <w:top w:val="none" w:sz="0" w:space="0" w:color="auto"/>
                    <w:left w:val="none" w:sz="0" w:space="0" w:color="auto"/>
                    <w:bottom w:val="none" w:sz="0" w:space="0" w:color="auto"/>
                    <w:right w:val="none" w:sz="0" w:space="0" w:color="auto"/>
                  </w:divBdr>
                  <w:divsChild>
                    <w:div w:id="617611429">
                      <w:marLeft w:val="0"/>
                      <w:marRight w:val="0"/>
                      <w:marTop w:val="0"/>
                      <w:marBottom w:val="0"/>
                      <w:divBdr>
                        <w:top w:val="none" w:sz="0" w:space="0" w:color="auto"/>
                        <w:left w:val="none" w:sz="0" w:space="0" w:color="auto"/>
                        <w:bottom w:val="none" w:sz="0" w:space="0" w:color="auto"/>
                        <w:right w:val="none" w:sz="0" w:space="0" w:color="auto"/>
                      </w:divBdr>
                    </w:div>
                  </w:divsChild>
                </w:div>
                <w:div w:id="1185556455">
                  <w:marLeft w:val="0"/>
                  <w:marRight w:val="0"/>
                  <w:marTop w:val="0"/>
                  <w:marBottom w:val="0"/>
                  <w:divBdr>
                    <w:top w:val="none" w:sz="0" w:space="0" w:color="auto"/>
                    <w:left w:val="none" w:sz="0" w:space="0" w:color="auto"/>
                    <w:bottom w:val="none" w:sz="0" w:space="0" w:color="auto"/>
                    <w:right w:val="none" w:sz="0" w:space="0" w:color="auto"/>
                  </w:divBdr>
                  <w:divsChild>
                    <w:div w:id="716703599">
                      <w:marLeft w:val="0"/>
                      <w:marRight w:val="0"/>
                      <w:marTop w:val="0"/>
                      <w:marBottom w:val="0"/>
                      <w:divBdr>
                        <w:top w:val="none" w:sz="0" w:space="0" w:color="auto"/>
                        <w:left w:val="none" w:sz="0" w:space="0" w:color="auto"/>
                        <w:bottom w:val="none" w:sz="0" w:space="0" w:color="auto"/>
                        <w:right w:val="none" w:sz="0" w:space="0" w:color="auto"/>
                      </w:divBdr>
                    </w:div>
                  </w:divsChild>
                </w:div>
                <w:div w:id="1211306698">
                  <w:marLeft w:val="0"/>
                  <w:marRight w:val="0"/>
                  <w:marTop w:val="0"/>
                  <w:marBottom w:val="0"/>
                  <w:divBdr>
                    <w:top w:val="none" w:sz="0" w:space="0" w:color="auto"/>
                    <w:left w:val="none" w:sz="0" w:space="0" w:color="auto"/>
                    <w:bottom w:val="none" w:sz="0" w:space="0" w:color="auto"/>
                    <w:right w:val="none" w:sz="0" w:space="0" w:color="auto"/>
                  </w:divBdr>
                  <w:divsChild>
                    <w:div w:id="408356280">
                      <w:marLeft w:val="0"/>
                      <w:marRight w:val="0"/>
                      <w:marTop w:val="0"/>
                      <w:marBottom w:val="0"/>
                      <w:divBdr>
                        <w:top w:val="none" w:sz="0" w:space="0" w:color="auto"/>
                        <w:left w:val="none" w:sz="0" w:space="0" w:color="auto"/>
                        <w:bottom w:val="none" w:sz="0" w:space="0" w:color="auto"/>
                        <w:right w:val="none" w:sz="0" w:space="0" w:color="auto"/>
                      </w:divBdr>
                    </w:div>
                    <w:div w:id="1171220439">
                      <w:marLeft w:val="0"/>
                      <w:marRight w:val="0"/>
                      <w:marTop w:val="0"/>
                      <w:marBottom w:val="0"/>
                      <w:divBdr>
                        <w:top w:val="none" w:sz="0" w:space="0" w:color="auto"/>
                        <w:left w:val="none" w:sz="0" w:space="0" w:color="auto"/>
                        <w:bottom w:val="none" w:sz="0" w:space="0" w:color="auto"/>
                        <w:right w:val="none" w:sz="0" w:space="0" w:color="auto"/>
                      </w:divBdr>
                    </w:div>
                    <w:div w:id="1592666714">
                      <w:marLeft w:val="0"/>
                      <w:marRight w:val="0"/>
                      <w:marTop w:val="0"/>
                      <w:marBottom w:val="0"/>
                      <w:divBdr>
                        <w:top w:val="none" w:sz="0" w:space="0" w:color="auto"/>
                        <w:left w:val="none" w:sz="0" w:space="0" w:color="auto"/>
                        <w:bottom w:val="none" w:sz="0" w:space="0" w:color="auto"/>
                        <w:right w:val="none" w:sz="0" w:space="0" w:color="auto"/>
                      </w:divBdr>
                    </w:div>
                  </w:divsChild>
                </w:div>
                <w:div w:id="1217739299">
                  <w:marLeft w:val="0"/>
                  <w:marRight w:val="0"/>
                  <w:marTop w:val="0"/>
                  <w:marBottom w:val="0"/>
                  <w:divBdr>
                    <w:top w:val="none" w:sz="0" w:space="0" w:color="auto"/>
                    <w:left w:val="none" w:sz="0" w:space="0" w:color="auto"/>
                    <w:bottom w:val="none" w:sz="0" w:space="0" w:color="auto"/>
                    <w:right w:val="none" w:sz="0" w:space="0" w:color="auto"/>
                  </w:divBdr>
                  <w:divsChild>
                    <w:div w:id="1404597171">
                      <w:marLeft w:val="0"/>
                      <w:marRight w:val="0"/>
                      <w:marTop w:val="0"/>
                      <w:marBottom w:val="0"/>
                      <w:divBdr>
                        <w:top w:val="none" w:sz="0" w:space="0" w:color="auto"/>
                        <w:left w:val="none" w:sz="0" w:space="0" w:color="auto"/>
                        <w:bottom w:val="none" w:sz="0" w:space="0" w:color="auto"/>
                        <w:right w:val="none" w:sz="0" w:space="0" w:color="auto"/>
                      </w:divBdr>
                    </w:div>
                  </w:divsChild>
                </w:div>
                <w:div w:id="1228420329">
                  <w:marLeft w:val="0"/>
                  <w:marRight w:val="0"/>
                  <w:marTop w:val="0"/>
                  <w:marBottom w:val="0"/>
                  <w:divBdr>
                    <w:top w:val="none" w:sz="0" w:space="0" w:color="auto"/>
                    <w:left w:val="none" w:sz="0" w:space="0" w:color="auto"/>
                    <w:bottom w:val="none" w:sz="0" w:space="0" w:color="auto"/>
                    <w:right w:val="none" w:sz="0" w:space="0" w:color="auto"/>
                  </w:divBdr>
                  <w:divsChild>
                    <w:div w:id="162092130">
                      <w:marLeft w:val="0"/>
                      <w:marRight w:val="0"/>
                      <w:marTop w:val="0"/>
                      <w:marBottom w:val="0"/>
                      <w:divBdr>
                        <w:top w:val="none" w:sz="0" w:space="0" w:color="auto"/>
                        <w:left w:val="none" w:sz="0" w:space="0" w:color="auto"/>
                        <w:bottom w:val="none" w:sz="0" w:space="0" w:color="auto"/>
                        <w:right w:val="none" w:sz="0" w:space="0" w:color="auto"/>
                      </w:divBdr>
                    </w:div>
                    <w:div w:id="1057776380">
                      <w:marLeft w:val="0"/>
                      <w:marRight w:val="0"/>
                      <w:marTop w:val="0"/>
                      <w:marBottom w:val="0"/>
                      <w:divBdr>
                        <w:top w:val="none" w:sz="0" w:space="0" w:color="auto"/>
                        <w:left w:val="none" w:sz="0" w:space="0" w:color="auto"/>
                        <w:bottom w:val="none" w:sz="0" w:space="0" w:color="auto"/>
                        <w:right w:val="none" w:sz="0" w:space="0" w:color="auto"/>
                      </w:divBdr>
                    </w:div>
                  </w:divsChild>
                </w:div>
                <w:div w:id="1271625313">
                  <w:marLeft w:val="0"/>
                  <w:marRight w:val="0"/>
                  <w:marTop w:val="0"/>
                  <w:marBottom w:val="0"/>
                  <w:divBdr>
                    <w:top w:val="none" w:sz="0" w:space="0" w:color="auto"/>
                    <w:left w:val="none" w:sz="0" w:space="0" w:color="auto"/>
                    <w:bottom w:val="none" w:sz="0" w:space="0" w:color="auto"/>
                    <w:right w:val="none" w:sz="0" w:space="0" w:color="auto"/>
                  </w:divBdr>
                  <w:divsChild>
                    <w:div w:id="901132974">
                      <w:marLeft w:val="0"/>
                      <w:marRight w:val="0"/>
                      <w:marTop w:val="0"/>
                      <w:marBottom w:val="0"/>
                      <w:divBdr>
                        <w:top w:val="none" w:sz="0" w:space="0" w:color="auto"/>
                        <w:left w:val="none" w:sz="0" w:space="0" w:color="auto"/>
                        <w:bottom w:val="none" w:sz="0" w:space="0" w:color="auto"/>
                        <w:right w:val="none" w:sz="0" w:space="0" w:color="auto"/>
                      </w:divBdr>
                    </w:div>
                  </w:divsChild>
                </w:div>
                <w:div w:id="1295601849">
                  <w:marLeft w:val="0"/>
                  <w:marRight w:val="0"/>
                  <w:marTop w:val="0"/>
                  <w:marBottom w:val="0"/>
                  <w:divBdr>
                    <w:top w:val="none" w:sz="0" w:space="0" w:color="auto"/>
                    <w:left w:val="none" w:sz="0" w:space="0" w:color="auto"/>
                    <w:bottom w:val="none" w:sz="0" w:space="0" w:color="auto"/>
                    <w:right w:val="none" w:sz="0" w:space="0" w:color="auto"/>
                  </w:divBdr>
                  <w:divsChild>
                    <w:div w:id="1272786435">
                      <w:marLeft w:val="0"/>
                      <w:marRight w:val="0"/>
                      <w:marTop w:val="0"/>
                      <w:marBottom w:val="0"/>
                      <w:divBdr>
                        <w:top w:val="none" w:sz="0" w:space="0" w:color="auto"/>
                        <w:left w:val="none" w:sz="0" w:space="0" w:color="auto"/>
                        <w:bottom w:val="none" w:sz="0" w:space="0" w:color="auto"/>
                        <w:right w:val="none" w:sz="0" w:space="0" w:color="auto"/>
                      </w:divBdr>
                    </w:div>
                  </w:divsChild>
                </w:div>
                <w:div w:id="1300765704">
                  <w:marLeft w:val="0"/>
                  <w:marRight w:val="0"/>
                  <w:marTop w:val="0"/>
                  <w:marBottom w:val="0"/>
                  <w:divBdr>
                    <w:top w:val="none" w:sz="0" w:space="0" w:color="auto"/>
                    <w:left w:val="none" w:sz="0" w:space="0" w:color="auto"/>
                    <w:bottom w:val="none" w:sz="0" w:space="0" w:color="auto"/>
                    <w:right w:val="none" w:sz="0" w:space="0" w:color="auto"/>
                  </w:divBdr>
                  <w:divsChild>
                    <w:div w:id="84231348">
                      <w:marLeft w:val="0"/>
                      <w:marRight w:val="0"/>
                      <w:marTop w:val="0"/>
                      <w:marBottom w:val="0"/>
                      <w:divBdr>
                        <w:top w:val="none" w:sz="0" w:space="0" w:color="auto"/>
                        <w:left w:val="none" w:sz="0" w:space="0" w:color="auto"/>
                        <w:bottom w:val="none" w:sz="0" w:space="0" w:color="auto"/>
                        <w:right w:val="none" w:sz="0" w:space="0" w:color="auto"/>
                      </w:divBdr>
                    </w:div>
                    <w:div w:id="1580019959">
                      <w:marLeft w:val="0"/>
                      <w:marRight w:val="0"/>
                      <w:marTop w:val="0"/>
                      <w:marBottom w:val="0"/>
                      <w:divBdr>
                        <w:top w:val="none" w:sz="0" w:space="0" w:color="auto"/>
                        <w:left w:val="none" w:sz="0" w:space="0" w:color="auto"/>
                        <w:bottom w:val="none" w:sz="0" w:space="0" w:color="auto"/>
                        <w:right w:val="none" w:sz="0" w:space="0" w:color="auto"/>
                      </w:divBdr>
                    </w:div>
                  </w:divsChild>
                </w:div>
                <w:div w:id="1308583519">
                  <w:marLeft w:val="0"/>
                  <w:marRight w:val="0"/>
                  <w:marTop w:val="0"/>
                  <w:marBottom w:val="0"/>
                  <w:divBdr>
                    <w:top w:val="none" w:sz="0" w:space="0" w:color="auto"/>
                    <w:left w:val="none" w:sz="0" w:space="0" w:color="auto"/>
                    <w:bottom w:val="none" w:sz="0" w:space="0" w:color="auto"/>
                    <w:right w:val="none" w:sz="0" w:space="0" w:color="auto"/>
                  </w:divBdr>
                  <w:divsChild>
                    <w:div w:id="751052011">
                      <w:marLeft w:val="0"/>
                      <w:marRight w:val="0"/>
                      <w:marTop w:val="0"/>
                      <w:marBottom w:val="0"/>
                      <w:divBdr>
                        <w:top w:val="none" w:sz="0" w:space="0" w:color="auto"/>
                        <w:left w:val="none" w:sz="0" w:space="0" w:color="auto"/>
                        <w:bottom w:val="none" w:sz="0" w:space="0" w:color="auto"/>
                        <w:right w:val="none" w:sz="0" w:space="0" w:color="auto"/>
                      </w:divBdr>
                    </w:div>
                  </w:divsChild>
                </w:div>
                <w:div w:id="1348872085">
                  <w:marLeft w:val="0"/>
                  <w:marRight w:val="0"/>
                  <w:marTop w:val="0"/>
                  <w:marBottom w:val="0"/>
                  <w:divBdr>
                    <w:top w:val="none" w:sz="0" w:space="0" w:color="auto"/>
                    <w:left w:val="none" w:sz="0" w:space="0" w:color="auto"/>
                    <w:bottom w:val="none" w:sz="0" w:space="0" w:color="auto"/>
                    <w:right w:val="none" w:sz="0" w:space="0" w:color="auto"/>
                  </w:divBdr>
                  <w:divsChild>
                    <w:div w:id="238249866">
                      <w:marLeft w:val="0"/>
                      <w:marRight w:val="0"/>
                      <w:marTop w:val="0"/>
                      <w:marBottom w:val="0"/>
                      <w:divBdr>
                        <w:top w:val="none" w:sz="0" w:space="0" w:color="auto"/>
                        <w:left w:val="none" w:sz="0" w:space="0" w:color="auto"/>
                        <w:bottom w:val="none" w:sz="0" w:space="0" w:color="auto"/>
                        <w:right w:val="none" w:sz="0" w:space="0" w:color="auto"/>
                      </w:divBdr>
                    </w:div>
                  </w:divsChild>
                </w:div>
                <w:div w:id="1393894517">
                  <w:marLeft w:val="0"/>
                  <w:marRight w:val="0"/>
                  <w:marTop w:val="0"/>
                  <w:marBottom w:val="0"/>
                  <w:divBdr>
                    <w:top w:val="none" w:sz="0" w:space="0" w:color="auto"/>
                    <w:left w:val="none" w:sz="0" w:space="0" w:color="auto"/>
                    <w:bottom w:val="none" w:sz="0" w:space="0" w:color="auto"/>
                    <w:right w:val="none" w:sz="0" w:space="0" w:color="auto"/>
                  </w:divBdr>
                  <w:divsChild>
                    <w:div w:id="1416053073">
                      <w:marLeft w:val="0"/>
                      <w:marRight w:val="0"/>
                      <w:marTop w:val="0"/>
                      <w:marBottom w:val="0"/>
                      <w:divBdr>
                        <w:top w:val="none" w:sz="0" w:space="0" w:color="auto"/>
                        <w:left w:val="none" w:sz="0" w:space="0" w:color="auto"/>
                        <w:bottom w:val="none" w:sz="0" w:space="0" w:color="auto"/>
                        <w:right w:val="none" w:sz="0" w:space="0" w:color="auto"/>
                      </w:divBdr>
                    </w:div>
                  </w:divsChild>
                </w:div>
                <w:div w:id="1404983245">
                  <w:marLeft w:val="0"/>
                  <w:marRight w:val="0"/>
                  <w:marTop w:val="0"/>
                  <w:marBottom w:val="0"/>
                  <w:divBdr>
                    <w:top w:val="none" w:sz="0" w:space="0" w:color="auto"/>
                    <w:left w:val="none" w:sz="0" w:space="0" w:color="auto"/>
                    <w:bottom w:val="none" w:sz="0" w:space="0" w:color="auto"/>
                    <w:right w:val="none" w:sz="0" w:space="0" w:color="auto"/>
                  </w:divBdr>
                  <w:divsChild>
                    <w:div w:id="345907942">
                      <w:marLeft w:val="0"/>
                      <w:marRight w:val="0"/>
                      <w:marTop w:val="0"/>
                      <w:marBottom w:val="0"/>
                      <w:divBdr>
                        <w:top w:val="none" w:sz="0" w:space="0" w:color="auto"/>
                        <w:left w:val="none" w:sz="0" w:space="0" w:color="auto"/>
                        <w:bottom w:val="none" w:sz="0" w:space="0" w:color="auto"/>
                        <w:right w:val="none" w:sz="0" w:space="0" w:color="auto"/>
                      </w:divBdr>
                    </w:div>
                  </w:divsChild>
                </w:div>
                <w:div w:id="1481732238">
                  <w:marLeft w:val="0"/>
                  <w:marRight w:val="0"/>
                  <w:marTop w:val="0"/>
                  <w:marBottom w:val="0"/>
                  <w:divBdr>
                    <w:top w:val="none" w:sz="0" w:space="0" w:color="auto"/>
                    <w:left w:val="none" w:sz="0" w:space="0" w:color="auto"/>
                    <w:bottom w:val="none" w:sz="0" w:space="0" w:color="auto"/>
                    <w:right w:val="none" w:sz="0" w:space="0" w:color="auto"/>
                  </w:divBdr>
                  <w:divsChild>
                    <w:div w:id="1613315275">
                      <w:marLeft w:val="0"/>
                      <w:marRight w:val="0"/>
                      <w:marTop w:val="0"/>
                      <w:marBottom w:val="0"/>
                      <w:divBdr>
                        <w:top w:val="none" w:sz="0" w:space="0" w:color="auto"/>
                        <w:left w:val="none" w:sz="0" w:space="0" w:color="auto"/>
                        <w:bottom w:val="none" w:sz="0" w:space="0" w:color="auto"/>
                        <w:right w:val="none" w:sz="0" w:space="0" w:color="auto"/>
                      </w:divBdr>
                    </w:div>
                  </w:divsChild>
                </w:div>
                <w:div w:id="1525049396">
                  <w:marLeft w:val="0"/>
                  <w:marRight w:val="0"/>
                  <w:marTop w:val="0"/>
                  <w:marBottom w:val="0"/>
                  <w:divBdr>
                    <w:top w:val="none" w:sz="0" w:space="0" w:color="auto"/>
                    <w:left w:val="none" w:sz="0" w:space="0" w:color="auto"/>
                    <w:bottom w:val="none" w:sz="0" w:space="0" w:color="auto"/>
                    <w:right w:val="none" w:sz="0" w:space="0" w:color="auto"/>
                  </w:divBdr>
                  <w:divsChild>
                    <w:div w:id="1939096560">
                      <w:marLeft w:val="0"/>
                      <w:marRight w:val="0"/>
                      <w:marTop w:val="0"/>
                      <w:marBottom w:val="0"/>
                      <w:divBdr>
                        <w:top w:val="none" w:sz="0" w:space="0" w:color="auto"/>
                        <w:left w:val="none" w:sz="0" w:space="0" w:color="auto"/>
                        <w:bottom w:val="none" w:sz="0" w:space="0" w:color="auto"/>
                        <w:right w:val="none" w:sz="0" w:space="0" w:color="auto"/>
                      </w:divBdr>
                    </w:div>
                  </w:divsChild>
                </w:div>
                <w:div w:id="1550873882">
                  <w:marLeft w:val="0"/>
                  <w:marRight w:val="0"/>
                  <w:marTop w:val="0"/>
                  <w:marBottom w:val="0"/>
                  <w:divBdr>
                    <w:top w:val="none" w:sz="0" w:space="0" w:color="auto"/>
                    <w:left w:val="none" w:sz="0" w:space="0" w:color="auto"/>
                    <w:bottom w:val="none" w:sz="0" w:space="0" w:color="auto"/>
                    <w:right w:val="none" w:sz="0" w:space="0" w:color="auto"/>
                  </w:divBdr>
                  <w:divsChild>
                    <w:div w:id="754862618">
                      <w:marLeft w:val="0"/>
                      <w:marRight w:val="0"/>
                      <w:marTop w:val="0"/>
                      <w:marBottom w:val="0"/>
                      <w:divBdr>
                        <w:top w:val="none" w:sz="0" w:space="0" w:color="auto"/>
                        <w:left w:val="none" w:sz="0" w:space="0" w:color="auto"/>
                        <w:bottom w:val="none" w:sz="0" w:space="0" w:color="auto"/>
                        <w:right w:val="none" w:sz="0" w:space="0" w:color="auto"/>
                      </w:divBdr>
                    </w:div>
                  </w:divsChild>
                </w:div>
                <w:div w:id="1571963227">
                  <w:marLeft w:val="0"/>
                  <w:marRight w:val="0"/>
                  <w:marTop w:val="0"/>
                  <w:marBottom w:val="0"/>
                  <w:divBdr>
                    <w:top w:val="none" w:sz="0" w:space="0" w:color="auto"/>
                    <w:left w:val="none" w:sz="0" w:space="0" w:color="auto"/>
                    <w:bottom w:val="none" w:sz="0" w:space="0" w:color="auto"/>
                    <w:right w:val="none" w:sz="0" w:space="0" w:color="auto"/>
                  </w:divBdr>
                  <w:divsChild>
                    <w:div w:id="843977241">
                      <w:marLeft w:val="0"/>
                      <w:marRight w:val="0"/>
                      <w:marTop w:val="0"/>
                      <w:marBottom w:val="0"/>
                      <w:divBdr>
                        <w:top w:val="none" w:sz="0" w:space="0" w:color="auto"/>
                        <w:left w:val="none" w:sz="0" w:space="0" w:color="auto"/>
                        <w:bottom w:val="none" w:sz="0" w:space="0" w:color="auto"/>
                        <w:right w:val="none" w:sz="0" w:space="0" w:color="auto"/>
                      </w:divBdr>
                    </w:div>
                  </w:divsChild>
                </w:div>
                <w:div w:id="1578592226">
                  <w:marLeft w:val="0"/>
                  <w:marRight w:val="0"/>
                  <w:marTop w:val="0"/>
                  <w:marBottom w:val="0"/>
                  <w:divBdr>
                    <w:top w:val="none" w:sz="0" w:space="0" w:color="auto"/>
                    <w:left w:val="none" w:sz="0" w:space="0" w:color="auto"/>
                    <w:bottom w:val="none" w:sz="0" w:space="0" w:color="auto"/>
                    <w:right w:val="none" w:sz="0" w:space="0" w:color="auto"/>
                  </w:divBdr>
                  <w:divsChild>
                    <w:div w:id="1624654121">
                      <w:marLeft w:val="0"/>
                      <w:marRight w:val="0"/>
                      <w:marTop w:val="0"/>
                      <w:marBottom w:val="0"/>
                      <w:divBdr>
                        <w:top w:val="none" w:sz="0" w:space="0" w:color="auto"/>
                        <w:left w:val="none" w:sz="0" w:space="0" w:color="auto"/>
                        <w:bottom w:val="none" w:sz="0" w:space="0" w:color="auto"/>
                        <w:right w:val="none" w:sz="0" w:space="0" w:color="auto"/>
                      </w:divBdr>
                    </w:div>
                  </w:divsChild>
                </w:div>
                <w:div w:id="1598245353">
                  <w:marLeft w:val="0"/>
                  <w:marRight w:val="0"/>
                  <w:marTop w:val="0"/>
                  <w:marBottom w:val="0"/>
                  <w:divBdr>
                    <w:top w:val="none" w:sz="0" w:space="0" w:color="auto"/>
                    <w:left w:val="none" w:sz="0" w:space="0" w:color="auto"/>
                    <w:bottom w:val="none" w:sz="0" w:space="0" w:color="auto"/>
                    <w:right w:val="none" w:sz="0" w:space="0" w:color="auto"/>
                  </w:divBdr>
                  <w:divsChild>
                    <w:div w:id="1745032142">
                      <w:marLeft w:val="0"/>
                      <w:marRight w:val="0"/>
                      <w:marTop w:val="0"/>
                      <w:marBottom w:val="0"/>
                      <w:divBdr>
                        <w:top w:val="none" w:sz="0" w:space="0" w:color="auto"/>
                        <w:left w:val="none" w:sz="0" w:space="0" w:color="auto"/>
                        <w:bottom w:val="none" w:sz="0" w:space="0" w:color="auto"/>
                        <w:right w:val="none" w:sz="0" w:space="0" w:color="auto"/>
                      </w:divBdr>
                    </w:div>
                  </w:divsChild>
                </w:div>
                <w:div w:id="1608387459">
                  <w:marLeft w:val="0"/>
                  <w:marRight w:val="0"/>
                  <w:marTop w:val="0"/>
                  <w:marBottom w:val="0"/>
                  <w:divBdr>
                    <w:top w:val="none" w:sz="0" w:space="0" w:color="auto"/>
                    <w:left w:val="none" w:sz="0" w:space="0" w:color="auto"/>
                    <w:bottom w:val="none" w:sz="0" w:space="0" w:color="auto"/>
                    <w:right w:val="none" w:sz="0" w:space="0" w:color="auto"/>
                  </w:divBdr>
                  <w:divsChild>
                    <w:div w:id="1957905956">
                      <w:marLeft w:val="0"/>
                      <w:marRight w:val="0"/>
                      <w:marTop w:val="0"/>
                      <w:marBottom w:val="0"/>
                      <w:divBdr>
                        <w:top w:val="none" w:sz="0" w:space="0" w:color="auto"/>
                        <w:left w:val="none" w:sz="0" w:space="0" w:color="auto"/>
                        <w:bottom w:val="none" w:sz="0" w:space="0" w:color="auto"/>
                        <w:right w:val="none" w:sz="0" w:space="0" w:color="auto"/>
                      </w:divBdr>
                    </w:div>
                  </w:divsChild>
                </w:div>
                <w:div w:id="1610156991">
                  <w:marLeft w:val="0"/>
                  <w:marRight w:val="0"/>
                  <w:marTop w:val="0"/>
                  <w:marBottom w:val="0"/>
                  <w:divBdr>
                    <w:top w:val="none" w:sz="0" w:space="0" w:color="auto"/>
                    <w:left w:val="none" w:sz="0" w:space="0" w:color="auto"/>
                    <w:bottom w:val="none" w:sz="0" w:space="0" w:color="auto"/>
                    <w:right w:val="none" w:sz="0" w:space="0" w:color="auto"/>
                  </w:divBdr>
                  <w:divsChild>
                    <w:div w:id="1961379237">
                      <w:marLeft w:val="0"/>
                      <w:marRight w:val="0"/>
                      <w:marTop w:val="0"/>
                      <w:marBottom w:val="0"/>
                      <w:divBdr>
                        <w:top w:val="none" w:sz="0" w:space="0" w:color="auto"/>
                        <w:left w:val="none" w:sz="0" w:space="0" w:color="auto"/>
                        <w:bottom w:val="none" w:sz="0" w:space="0" w:color="auto"/>
                        <w:right w:val="none" w:sz="0" w:space="0" w:color="auto"/>
                      </w:divBdr>
                    </w:div>
                  </w:divsChild>
                </w:div>
                <w:div w:id="1652447612">
                  <w:marLeft w:val="0"/>
                  <w:marRight w:val="0"/>
                  <w:marTop w:val="0"/>
                  <w:marBottom w:val="0"/>
                  <w:divBdr>
                    <w:top w:val="none" w:sz="0" w:space="0" w:color="auto"/>
                    <w:left w:val="none" w:sz="0" w:space="0" w:color="auto"/>
                    <w:bottom w:val="none" w:sz="0" w:space="0" w:color="auto"/>
                    <w:right w:val="none" w:sz="0" w:space="0" w:color="auto"/>
                  </w:divBdr>
                  <w:divsChild>
                    <w:div w:id="1027027250">
                      <w:marLeft w:val="0"/>
                      <w:marRight w:val="0"/>
                      <w:marTop w:val="0"/>
                      <w:marBottom w:val="0"/>
                      <w:divBdr>
                        <w:top w:val="none" w:sz="0" w:space="0" w:color="auto"/>
                        <w:left w:val="none" w:sz="0" w:space="0" w:color="auto"/>
                        <w:bottom w:val="none" w:sz="0" w:space="0" w:color="auto"/>
                        <w:right w:val="none" w:sz="0" w:space="0" w:color="auto"/>
                      </w:divBdr>
                    </w:div>
                  </w:divsChild>
                </w:div>
                <w:div w:id="1668971490">
                  <w:marLeft w:val="0"/>
                  <w:marRight w:val="0"/>
                  <w:marTop w:val="0"/>
                  <w:marBottom w:val="0"/>
                  <w:divBdr>
                    <w:top w:val="none" w:sz="0" w:space="0" w:color="auto"/>
                    <w:left w:val="none" w:sz="0" w:space="0" w:color="auto"/>
                    <w:bottom w:val="none" w:sz="0" w:space="0" w:color="auto"/>
                    <w:right w:val="none" w:sz="0" w:space="0" w:color="auto"/>
                  </w:divBdr>
                  <w:divsChild>
                    <w:div w:id="1836072940">
                      <w:marLeft w:val="0"/>
                      <w:marRight w:val="0"/>
                      <w:marTop w:val="0"/>
                      <w:marBottom w:val="0"/>
                      <w:divBdr>
                        <w:top w:val="none" w:sz="0" w:space="0" w:color="auto"/>
                        <w:left w:val="none" w:sz="0" w:space="0" w:color="auto"/>
                        <w:bottom w:val="none" w:sz="0" w:space="0" w:color="auto"/>
                        <w:right w:val="none" w:sz="0" w:space="0" w:color="auto"/>
                      </w:divBdr>
                    </w:div>
                  </w:divsChild>
                </w:div>
                <w:div w:id="1714189068">
                  <w:marLeft w:val="0"/>
                  <w:marRight w:val="0"/>
                  <w:marTop w:val="0"/>
                  <w:marBottom w:val="0"/>
                  <w:divBdr>
                    <w:top w:val="none" w:sz="0" w:space="0" w:color="auto"/>
                    <w:left w:val="none" w:sz="0" w:space="0" w:color="auto"/>
                    <w:bottom w:val="none" w:sz="0" w:space="0" w:color="auto"/>
                    <w:right w:val="none" w:sz="0" w:space="0" w:color="auto"/>
                  </w:divBdr>
                  <w:divsChild>
                    <w:div w:id="678041090">
                      <w:marLeft w:val="0"/>
                      <w:marRight w:val="0"/>
                      <w:marTop w:val="0"/>
                      <w:marBottom w:val="0"/>
                      <w:divBdr>
                        <w:top w:val="none" w:sz="0" w:space="0" w:color="auto"/>
                        <w:left w:val="none" w:sz="0" w:space="0" w:color="auto"/>
                        <w:bottom w:val="none" w:sz="0" w:space="0" w:color="auto"/>
                        <w:right w:val="none" w:sz="0" w:space="0" w:color="auto"/>
                      </w:divBdr>
                    </w:div>
                  </w:divsChild>
                </w:div>
                <w:div w:id="1742561041">
                  <w:marLeft w:val="0"/>
                  <w:marRight w:val="0"/>
                  <w:marTop w:val="0"/>
                  <w:marBottom w:val="0"/>
                  <w:divBdr>
                    <w:top w:val="none" w:sz="0" w:space="0" w:color="auto"/>
                    <w:left w:val="none" w:sz="0" w:space="0" w:color="auto"/>
                    <w:bottom w:val="none" w:sz="0" w:space="0" w:color="auto"/>
                    <w:right w:val="none" w:sz="0" w:space="0" w:color="auto"/>
                  </w:divBdr>
                  <w:divsChild>
                    <w:div w:id="440343069">
                      <w:marLeft w:val="0"/>
                      <w:marRight w:val="0"/>
                      <w:marTop w:val="0"/>
                      <w:marBottom w:val="0"/>
                      <w:divBdr>
                        <w:top w:val="none" w:sz="0" w:space="0" w:color="auto"/>
                        <w:left w:val="none" w:sz="0" w:space="0" w:color="auto"/>
                        <w:bottom w:val="none" w:sz="0" w:space="0" w:color="auto"/>
                        <w:right w:val="none" w:sz="0" w:space="0" w:color="auto"/>
                      </w:divBdr>
                    </w:div>
                    <w:div w:id="1459294763">
                      <w:marLeft w:val="0"/>
                      <w:marRight w:val="0"/>
                      <w:marTop w:val="0"/>
                      <w:marBottom w:val="0"/>
                      <w:divBdr>
                        <w:top w:val="none" w:sz="0" w:space="0" w:color="auto"/>
                        <w:left w:val="none" w:sz="0" w:space="0" w:color="auto"/>
                        <w:bottom w:val="none" w:sz="0" w:space="0" w:color="auto"/>
                        <w:right w:val="none" w:sz="0" w:space="0" w:color="auto"/>
                      </w:divBdr>
                    </w:div>
                  </w:divsChild>
                </w:div>
                <w:div w:id="1761637094">
                  <w:marLeft w:val="0"/>
                  <w:marRight w:val="0"/>
                  <w:marTop w:val="0"/>
                  <w:marBottom w:val="0"/>
                  <w:divBdr>
                    <w:top w:val="none" w:sz="0" w:space="0" w:color="auto"/>
                    <w:left w:val="none" w:sz="0" w:space="0" w:color="auto"/>
                    <w:bottom w:val="none" w:sz="0" w:space="0" w:color="auto"/>
                    <w:right w:val="none" w:sz="0" w:space="0" w:color="auto"/>
                  </w:divBdr>
                  <w:divsChild>
                    <w:div w:id="235020063">
                      <w:marLeft w:val="0"/>
                      <w:marRight w:val="0"/>
                      <w:marTop w:val="0"/>
                      <w:marBottom w:val="0"/>
                      <w:divBdr>
                        <w:top w:val="none" w:sz="0" w:space="0" w:color="auto"/>
                        <w:left w:val="none" w:sz="0" w:space="0" w:color="auto"/>
                        <w:bottom w:val="none" w:sz="0" w:space="0" w:color="auto"/>
                        <w:right w:val="none" w:sz="0" w:space="0" w:color="auto"/>
                      </w:divBdr>
                    </w:div>
                  </w:divsChild>
                </w:div>
                <w:div w:id="1769346156">
                  <w:marLeft w:val="0"/>
                  <w:marRight w:val="0"/>
                  <w:marTop w:val="0"/>
                  <w:marBottom w:val="0"/>
                  <w:divBdr>
                    <w:top w:val="none" w:sz="0" w:space="0" w:color="auto"/>
                    <w:left w:val="none" w:sz="0" w:space="0" w:color="auto"/>
                    <w:bottom w:val="none" w:sz="0" w:space="0" w:color="auto"/>
                    <w:right w:val="none" w:sz="0" w:space="0" w:color="auto"/>
                  </w:divBdr>
                  <w:divsChild>
                    <w:div w:id="424956066">
                      <w:marLeft w:val="0"/>
                      <w:marRight w:val="0"/>
                      <w:marTop w:val="0"/>
                      <w:marBottom w:val="0"/>
                      <w:divBdr>
                        <w:top w:val="none" w:sz="0" w:space="0" w:color="auto"/>
                        <w:left w:val="none" w:sz="0" w:space="0" w:color="auto"/>
                        <w:bottom w:val="none" w:sz="0" w:space="0" w:color="auto"/>
                        <w:right w:val="none" w:sz="0" w:space="0" w:color="auto"/>
                      </w:divBdr>
                    </w:div>
                  </w:divsChild>
                </w:div>
                <w:div w:id="1778059861">
                  <w:marLeft w:val="0"/>
                  <w:marRight w:val="0"/>
                  <w:marTop w:val="0"/>
                  <w:marBottom w:val="0"/>
                  <w:divBdr>
                    <w:top w:val="none" w:sz="0" w:space="0" w:color="auto"/>
                    <w:left w:val="none" w:sz="0" w:space="0" w:color="auto"/>
                    <w:bottom w:val="none" w:sz="0" w:space="0" w:color="auto"/>
                    <w:right w:val="none" w:sz="0" w:space="0" w:color="auto"/>
                  </w:divBdr>
                  <w:divsChild>
                    <w:div w:id="1942567473">
                      <w:marLeft w:val="0"/>
                      <w:marRight w:val="0"/>
                      <w:marTop w:val="0"/>
                      <w:marBottom w:val="0"/>
                      <w:divBdr>
                        <w:top w:val="none" w:sz="0" w:space="0" w:color="auto"/>
                        <w:left w:val="none" w:sz="0" w:space="0" w:color="auto"/>
                        <w:bottom w:val="none" w:sz="0" w:space="0" w:color="auto"/>
                        <w:right w:val="none" w:sz="0" w:space="0" w:color="auto"/>
                      </w:divBdr>
                    </w:div>
                    <w:div w:id="2143963861">
                      <w:marLeft w:val="0"/>
                      <w:marRight w:val="0"/>
                      <w:marTop w:val="0"/>
                      <w:marBottom w:val="0"/>
                      <w:divBdr>
                        <w:top w:val="none" w:sz="0" w:space="0" w:color="auto"/>
                        <w:left w:val="none" w:sz="0" w:space="0" w:color="auto"/>
                        <w:bottom w:val="none" w:sz="0" w:space="0" w:color="auto"/>
                        <w:right w:val="none" w:sz="0" w:space="0" w:color="auto"/>
                      </w:divBdr>
                    </w:div>
                  </w:divsChild>
                </w:div>
                <w:div w:id="1852378210">
                  <w:marLeft w:val="0"/>
                  <w:marRight w:val="0"/>
                  <w:marTop w:val="0"/>
                  <w:marBottom w:val="0"/>
                  <w:divBdr>
                    <w:top w:val="none" w:sz="0" w:space="0" w:color="auto"/>
                    <w:left w:val="none" w:sz="0" w:space="0" w:color="auto"/>
                    <w:bottom w:val="none" w:sz="0" w:space="0" w:color="auto"/>
                    <w:right w:val="none" w:sz="0" w:space="0" w:color="auto"/>
                  </w:divBdr>
                  <w:divsChild>
                    <w:div w:id="187305384">
                      <w:marLeft w:val="0"/>
                      <w:marRight w:val="0"/>
                      <w:marTop w:val="0"/>
                      <w:marBottom w:val="0"/>
                      <w:divBdr>
                        <w:top w:val="none" w:sz="0" w:space="0" w:color="auto"/>
                        <w:left w:val="none" w:sz="0" w:space="0" w:color="auto"/>
                        <w:bottom w:val="none" w:sz="0" w:space="0" w:color="auto"/>
                        <w:right w:val="none" w:sz="0" w:space="0" w:color="auto"/>
                      </w:divBdr>
                    </w:div>
                  </w:divsChild>
                </w:div>
                <w:div w:id="1935553990">
                  <w:marLeft w:val="0"/>
                  <w:marRight w:val="0"/>
                  <w:marTop w:val="0"/>
                  <w:marBottom w:val="0"/>
                  <w:divBdr>
                    <w:top w:val="none" w:sz="0" w:space="0" w:color="auto"/>
                    <w:left w:val="none" w:sz="0" w:space="0" w:color="auto"/>
                    <w:bottom w:val="none" w:sz="0" w:space="0" w:color="auto"/>
                    <w:right w:val="none" w:sz="0" w:space="0" w:color="auto"/>
                  </w:divBdr>
                  <w:divsChild>
                    <w:div w:id="1676881062">
                      <w:marLeft w:val="0"/>
                      <w:marRight w:val="0"/>
                      <w:marTop w:val="0"/>
                      <w:marBottom w:val="0"/>
                      <w:divBdr>
                        <w:top w:val="none" w:sz="0" w:space="0" w:color="auto"/>
                        <w:left w:val="none" w:sz="0" w:space="0" w:color="auto"/>
                        <w:bottom w:val="none" w:sz="0" w:space="0" w:color="auto"/>
                        <w:right w:val="none" w:sz="0" w:space="0" w:color="auto"/>
                      </w:divBdr>
                    </w:div>
                  </w:divsChild>
                </w:div>
                <w:div w:id="1979845854">
                  <w:marLeft w:val="0"/>
                  <w:marRight w:val="0"/>
                  <w:marTop w:val="0"/>
                  <w:marBottom w:val="0"/>
                  <w:divBdr>
                    <w:top w:val="none" w:sz="0" w:space="0" w:color="auto"/>
                    <w:left w:val="none" w:sz="0" w:space="0" w:color="auto"/>
                    <w:bottom w:val="none" w:sz="0" w:space="0" w:color="auto"/>
                    <w:right w:val="none" w:sz="0" w:space="0" w:color="auto"/>
                  </w:divBdr>
                  <w:divsChild>
                    <w:div w:id="2146848019">
                      <w:marLeft w:val="0"/>
                      <w:marRight w:val="0"/>
                      <w:marTop w:val="0"/>
                      <w:marBottom w:val="0"/>
                      <w:divBdr>
                        <w:top w:val="none" w:sz="0" w:space="0" w:color="auto"/>
                        <w:left w:val="none" w:sz="0" w:space="0" w:color="auto"/>
                        <w:bottom w:val="none" w:sz="0" w:space="0" w:color="auto"/>
                        <w:right w:val="none" w:sz="0" w:space="0" w:color="auto"/>
                      </w:divBdr>
                    </w:div>
                  </w:divsChild>
                </w:div>
                <w:div w:id="1993680563">
                  <w:marLeft w:val="0"/>
                  <w:marRight w:val="0"/>
                  <w:marTop w:val="0"/>
                  <w:marBottom w:val="0"/>
                  <w:divBdr>
                    <w:top w:val="none" w:sz="0" w:space="0" w:color="auto"/>
                    <w:left w:val="none" w:sz="0" w:space="0" w:color="auto"/>
                    <w:bottom w:val="none" w:sz="0" w:space="0" w:color="auto"/>
                    <w:right w:val="none" w:sz="0" w:space="0" w:color="auto"/>
                  </w:divBdr>
                  <w:divsChild>
                    <w:div w:id="1921870211">
                      <w:marLeft w:val="0"/>
                      <w:marRight w:val="0"/>
                      <w:marTop w:val="0"/>
                      <w:marBottom w:val="0"/>
                      <w:divBdr>
                        <w:top w:val="none" w:sz="0" w:space="0" w:color="auto"/>
                        <w:left w:val="none" w:sz="0" w:space="0" w:color="auto"/>
                        <w:bottom w:val="none" w:sz="0" w:space="0" w:color="auto"/>
                        <w:right w:val="none" w:sz="0" w:space="0" w:color="auto"/>
                      </w:divBdr>
                    </w:div>
                  </w:divsChild>
                </w:div>
                <w:div w:id="2024159619">
                  <w:marLeft w:val="0"/>
                  <w:marRight w:val="0"/>
                  <w:marTop w:val="0"/>
                  <w:marBottom w:val="0"/>
                  <w:divBdr>
                    <w:top w:val="none" w:sz="0" w:space="0" w:color="auto"/>
                    <w:left w:val="none" w:sz="0" w:space="0" w:color="auto"/>
                    <w:bottom w:val="none" w:sz="0" w:space="0" w:color="auto"/>
                    <w:right w:val="none" w:sz="0" w:space="0" w:color="auto"/>
                  </w:divBdr>
                  <w:divsChild>
                    <w:div w:id="1007827461">
                      <w:marLeft w:val="0"/>
                      <w:marRight w:val="0"/>
                      <w:marTop w:val="0"/>
                      <w:marBottom w:val="0"/>
                      <w:divBdr>
                        <w:top w:val="none" w:sz="0" w:space="0" w:color="auto"/>
                        <w:left w:val="none" w:sz="0" w:space="0" w:color="auto"/>
                        <w:bottom w:val="none" w:sz="0" w:space="0" w:color="auto"/>
                        <w:right w:val="none" w:sz="0" w:space="0" w:color="auto"/>
                      </w:divBdr>
                    </w:div>
                  </w:divsChild>
                </w:div>
                <w:div w:id="2035836462">
                  <w:marLeft w:val="0"/>
                  <w:marRight w:val="0"/>
                  <w:marTop w:val="0"/>
                  <w:marBottom w:val="0"/>
                  <w:divBdr>
                    <w:top w:val="none" w:sz="0" w:space="0" w:color="auto"/>
                    <w:left w:val="none" w:sz="0" w:space="0" w:color="auto"/>
                    <w:bottom w:val="none" w:sz="0" w:space="0" w:color="auto"/>
                    <w:right w:val="none" w:sz="0" w:space="0" w:color="auto"/>
                  </w:divBdr>
                  <w:divsChild>
                    <w:div w:id="2109503876">
                      <w:marLeft w:val="0"/>
                      <w:marRight w:val="0"/>
                      <w:marTop w:val="0"/>
                      <w:marBottom w:val="0"/>
                      <w:divBdr>
                        <w:top w:val="none" w:sz="0" w:space="0" w:color="auto"/>
                        <w:left w:val="none" w:sz="0" w:space="0" w:color="auto"/>
                        <w:bottom w:val="none" w:sz="0" w:space="0" w:color="auto"/>
                        <w:right w:val="none" w:sz="0" w:space="0" w:color="auto"/>
                      </w:divBdr>
                    </w:div>
                  </w:divsChild>
                </w:div>
                <w:div w:id="2061517704">
                  <w:marLeft w:val="0"/>
                  <w:marRight w:val="0"/>
                  <w:marTop w:val="0"/>
                  <w:marBottom w:val="0"/>
                  <w:divBdr>
                    <w:top w:val="none" w:sz="0" w:space="0" w:color="auto"/>
                    <w:left w:val="none" w:sz="0" w:space="0" w:color="auto"/>
                    <w:bottom w:val="none" w:sz="0" w:space="0" w:color="auto"/>
                    <w:right w:val="none" w:sz="0" w:space="0" w:color="auto"/>
                  </w:divBdr>
                  <w:divsChild>
                    <w:div w:id="1167864829">
                      <w:marLeft w:val="0"/>
                      <w:marRight w:val="0"/>
                      <w:marTop w:val="0"/>
                      <w:marBottom w:val="0"/>
                      <w:divBdr>
                        <w:top w:val="none" w:sz="0" w:space="0" w:color="auto"/>
                        <w:left w:val="none" w:sz="0" w:space="0" w:color="auto"/>
                        <w:bottom w:val="none" w:sz="0" w:space="0" w:color="auto"/>
                        <w:right w:val="none" w:sz="0" w:space="0" w:color="auto"/>
                      </w:divBdr>
                    </w:div>
                  </w:divsChild>
                </w:div>
                <w:div w:id="2078817384">
                  <w:marLeft w:val="0"/>
                  <w:marRight w:val="0"/>
                  <w:marTop w:val="0"/>
                  <w:marBottom w:val="0"/>
                  <w:divBdr>
                    <w:top w:val="none" w:sz="0" w:space="0" w:color="auto"/>
                    <w:left w:val="none" w:sz="0" w:space="0" w:color="auto"/>
                    <w:bottom w:val="none" w:sz="0" w:space="0" w:color="auto"/>
                    <w:right w:val="none" w:sz="0" w:space="0" w:color="auto"/>
                  </w:divBdr>
                  <w:divsChild>
                    <w:div w:id="1214541541">
                      <w:marLeft w:val="0"/>
                      <w:marRight w:val="0"/>
                      <w:marTop w:val="0"/>
                      <w:marBottom w:val="0"/>
                      <w:divBdr>
                        <w:top w:val="none" w:sz="0" w:space="0" w:color="auto"/>
                        <w:left w:val="none" w:sz="0" w:space="0" w:color="auto"/>
                        <w:bottom w:val="none" w:sz="0" w:space="0" w:color="auto"/>
                        <w:right w:val="none" w:sz="0" w:space="0" w:color="auto"/>
                      </w:divBdr>
                    </w:div>
                  </w:divsChild>
                </w:div>
                <w:div w:id="2082100941">
                  <w:marLeft w:val="0"/>
                  <w:marRight w:val="0"/>
                  <w:marTop w:val="0"/>
                  <w:marBottom w:val="0"/>
                  <w:divBdr>
                    <w:top w:val="none" w:sz="0" w:space="0" w:color="auto"/>
                    <w:left w:val="none" w:sz="0" w:space="0" w:color="auto"/>
                    <w:bottom w:val="none" w:sz="0" w:space="0" w:color="auto"/>
                    <w:right w:val="none" w:sz="0" w:space="0" w:color="auto"/>
                  </w:divBdr>
                  <w:divsChild>
                    <w:div w:id="214435660">
                      <w:marLeft w:val="0"/>
                      <w:marRight w:val="0"/>
                      <w:marTop w:val="0"/>
                      <w:marBottom w:val="0"/>
                      <w:divBdr>
                        <w:top w:val="none" w:sz="0" w:space="0" w:color="auto"/>
                        <w:left w:val="none" w:sz="0" w:space="0" w:color="auto"/>
                        <w:bottom w:val="none" w:sz="0" w:space="0" w:color="auto"/>
                        <w:right w:val="none" w:sz="0" w:space="0" w:color="auto"/>
                      </w:divBdr>
                    </w:div>
                  </w:divsChild>
                </w:div>
                <w:div w:id="2098287950">
                  <w:marLeft w:val="0"/>
                  <w:marRight w:val="0"/>
                  <w:marTop w:val="0"/>
                  <w:marBottom w:val="0"/>
                  <w:divBdr>
                    <w:top w:val="none" w:sz="0" w:space="0" w:color="auto"/>
                    <w:left w:val="none" w:sz="0" w:space="0" w:color="auto"/>
                    <w:bottom w:val="none" w:sz="0" w:space="0" w:color="auto"/>
                    <w:right w:val="none" w:sz="0" w:space="0" w:color="auto"/>
                  </w:divBdr>
                  <w:divsChild>
                    <w:div w:id="394015037">
                      <w:marLeft w:val="0"/>
                      <w:marRight w:val="0"/>
                      <w:marTop w:val="0"/>
                      <w:marBottom w:val="0"/>
                      <w:divBdr>
                        <w:top w:val="none" w:sz="0" w:space="0" w:color="auto"/>
                        <w:left w:val="none" w:sz="0" w:space="0" w:color="auto"/>
                        <w:bottom w:val="none" w:sz="0" w:space="0" w:color="auto"/>
                        <w:right w:val="none" w:sz="0" w:space="0" w:color="auto"/>
                      </w:divBdr>
                    </w:div>
                  </w:divsChild>
                </w:div>
                <w:div w:id="2117631731">
                  <w:marLeft w:val="0"/>
                  <w:marRight w:val="0"/>
                  <w:marTop w:val="0"/>
                  <w:marBottom w:val="0"/>
                  <w:divBdr>
                    <w:top w:val="none" w:sz="0" w:space="0" w:color="auto"/>
                    <w:left w:val="none" w:sz="0" w:space="0" w:color="auto"/>
                    <w:bottom w:val="none" w:sz="0" w:space="0" w:color="auto"/>
                    <w:right w:val="none" w:sz="0" w:space="0" w:color="auto"/>
                  </w:divBdr>
                  <w:divsChild>
                    <w:div w:id="1472403144">
                      <w:marLeft w:val="0"/>
                      <w:marRight w:val="0"/>
                      <w:marTop w:val="0"/>
                      <w:marBottom w:val="0"/>
                      <w:divBdr>
                        <w:top w:val="none" w:sz="0" w:space="0" w:color="auto"/>
                        <w:left w:val="none" w:sz="0" w:space="0" w:color="auto"/>
                        <w:bottom w:val="none" w:sz="0" w:space="0" w:color="auto"/>
                        <w:right w:val="none" w:sz="0" w:space="0" w:color="auto"/>
                      </w:divBdr>
                    </w:div>
                  </w:divsChild>
                </w:div>
                <w:div w:id="2122994503">
                  <w:marLeft w:val="0"/>
                  <w:marRight w:val="0"/>
                  <w:marTop w:val="0"/>
                  <w:marBottom w:val="0"/>
                  <w:divBdr>
                    <w:top w:val="none" w:sz="0" w:space="0" w:color="auto"/>
                    <w:left w:val="none" w:sz="0" w:space="0" w:color="auto"/>
                    <w:bottom w:val="none" w:sz="0" w:space="0" w:color="auto"/>
                    <w:right w:val="none" w:sz="0" w:space="0" w:color="auto"/>
                  </w:divBdr>
                  <w:divsChild>
                    <w:div w:id="174857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operaen.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anskaffelser.no/verktoy/standard-kontraktsvilkar-etiske-krav"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a@operaen.no" TargetMode="External"/></Relationships>
</file>

<file path=word/documenttasks/documenttasks1.xml><?xml version="1.0" encoding="utf-8"?>
<t:Tasks xmlns:t="http://schemas.microsoft.com/office/tasks/2019/documenttasks" xmlns:oel="http://schemas.microsoft.com/office/2019/extlst">
  <t:Task id="{9A3E494B-8290-4EF6-BFE2-762659EF95DC}">
    <t:Anchor>
      <t:Comment id="1562185860"/>
    </t:Anchor>
    <t:History>
      <t:Event id="{A502BCFC-CD73-4D6E-ABE0-FD4F5171269B}" time="2026-05-06T06:58:36.891Z">
        <t:Attribution userId="S::nicoleta.toma@operaen.no::2723447b-40e2-4a29-9bcf-bf2e4f6cd290" userProvider="AD" userName="Nicoleta Natalia Toma"/>
        <t:Anchor>
          <t:Comment id="1562185860"/>
        </t:Anchor>
        <t:Create/>
      </t:Event>
      <t:Event id="{1FD17127-3466-41E4-83C9-18E5B3FDFFF9}" time="2026-05-06T06:58:36.891Z">
        <t:Attribution userId="S::nicoleta.toma@operaen.no::2723447b-40e2-4a29-9bcf-bf2e4f6cd290" userProvider="AD" userName="Nicoleta Natalia Toma"/>
        <t:Anchor>
          <t:Comment id="1562185860"/>
        </t:Anchor>
        <t:Assign userId="S::Thomas.Dahlen@operaen.no::6119f8b7-cb83-4c83-bb16-95fef8515c2e" userProvider="AD" userName="Thomas Dahlen"/>
      </t:Event>
      <t:Event id="{83608A43-4B2A-4C29-854F-0EB92E1A6771}" time="2026-05-06T06:58:36.891Z">
        <t:Attribution userId="S::nicoleta.toma@operaen.no::2723447b-40e2-4a29-9bcf-bf2e4f6cd290" userProvider="AD" userName="Nicoleta Natalia Toma"/>
        <t:Anchor>
          <t:Comment id="1562185860"/>
        </t:Anchor>
        <t:SetTitle title="@Thomas Dahlen har vi noe å legge in her i hh til leveranser/tidsfrister?"/>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6D9C78CFFBFC4ABF458C4322D17A77" ma:contentTypeVersion="3" ma:contentTypeDescription="Create a new document." ma:contentTypeScope="" ma:versionID="0a6318befcd7d08aae83ce148cc079ba">
  <xsd:schema xmlns:xsd="http://www.w3.org/2001/XMLSchema" xmlns:xs="http://www.w3.org/2001/XMLSchema" xmlns:p="http://schemas.microsoft.com/office/2006/metadata/properties" xmlns:ns2="84158512-8e02-4cca-8f78-1ba85d831a7d" targetNamespace="http://schemas.microsoft.com/office/2006/metadata/properties" ma:root="true" ma:fieldsID="1e91aad08c259e9900463e7aabc237f1" ns2:_="">
    <xsd:import namespace="84158512-8e02-4cca-8f78-1ba85d831a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58512-8e02-4cca-8f78-1ba85d831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E9F71AAF-9251-43EE-A38A-D8F446EDF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58512-8e02-4cca-8f78-1ba85d831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903CC-CE01-4995-807F-6DDEFAC20E73}">
  <ds:schemaRefs>
    <ds:schemaRef ds:uri="http://schemas.microsoft.com/sharepoint/v3/contenttype/forms"/>
  </ds:schemaRefs>
</ds:datastoreItem>
</file>

<file path=customXml/itemProps4.xml><?xml version="1.0" encoding="utf-8"?>
<ds:datastoreItem xmlns:ds="http://schemas.openxmlformats.org/officeDocument/2006/customXml" ds:itemID="{10E37DD5-1975-4D82-9D13-1970862DE3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13</Pages>
  <Words>2192</Words>
  <Characters>14055</Characters>
  <Application>Microsoft Office Word</Application>
  <DocSecurity>0</DocSecurity>
  <Lines>501</Lines>
  <Paragraphs>213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Natalia Toma</dc:creator>
  <cp:keywords/>
  <cp:lastModifiedBy>Nicoleta Natalia Toma</cp:lastModifiedBy>
  <cp:revision>93</cp:revision>
  <dcterms:created xsi:type="dcterms:W3CDTF">2026-03-12T02:43:00Z</dcterms:created>
  <dcterms:modified xsi:type="dcterms:W3CDTF">2026-08-27T06:35:00Z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0x010100916D9C78CFFBFC4ABF458C4322D17A77</vt:lpwstr>
  </property>
  <property fmtid="{D5CDD505-2E9C-101B-9397-08002B2CF9AE}" pid="3" name="Dokumenttype">
    <vt:lpwstr>3;#Prosjektdokumentasjon|4a552772-84fd-463a-9a96-16322e8c9f4f</vt:lpwstr>
  </property>
  <property fmtid="{D5CDD505-2E9C-101B-9397-08002B2CF9AE}" pid="4" name="Avdeling">
    <vt:lpwstr>35;#Innkjøp|23d9f97b-bb90-4629-8acc-217bf5c3b973</vt:lpwstr>
  </property>
  <property fmtid="{D5CDD505-2E9C-101B-9397-08002B2CF9AE}" pid="5" name="MediaServiceImageTags">
    <vt:lpwstr/>
  </property>
  <property fmtid="{D5CDD505-2E9C-101B-9397-08002B2CF9AE}" pid="6" name="TaxCatchAll">
    <vt:lpwstr>35;#Innkjøp|23d9f97b-bb90-4629-8acc-217bf5c3b973;#3;#Prosjektdokumentasjon|4a552772-84fd-463a-9a96-16322e8c9f4f</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Lokasjon">
    <vt:lpwstr/>
  </property>
  <property fmtid="{D5CDD505-2E9C-101B-9397-08002B2CF9AE}" pid="14" name="Prosjektnummer">
    <vt:lpwstr/>
  </property>
  <property fmtid="{D5CDD505-2E9C-101B-9397-08002B2CF9AE}" pid="15" name="Work">
    <vt:lpwstr/>
  </property>
  <property fmtid="{D5CDD505-2E9C-101B-9397-08002B2CF9AE}" pid="16" name="Regiss_x00f8_r_x0020__x002F__x0020_koreograf_x0020__x002F__x0020_komponist">
    <vt:lpwstr/>
  </property>
  <property fmtid="{D5CDD505-2E9C-101B-9397-08002B2CF9AE}" pid="17" name="ldbdd81fa48441c9b1cfe13988bf6f01">
    <vt:lpwstr/>
  </property>
  <property fmtid="{D5CDD505-2E9C-101B-9397-08002B2CF9AE}" pid="18" name="pdc79e6cd08e4d91affdedd95f6a47e6">
    <vt:lpwstr/>
  </property>
  <property fmtid="{D5CDD505-2E9C-101B-9397-08002B2CF9AE}" pid="19" name="j2765266f8ab4424a9a9474c8d12cbbc">
    <vt:lpwstr/>
  </property>
  <property fmtid="{D5CDD505-2E9C-101B-9397-08002B2CF9AE}" pid="20" name="Produksjonsnavn">
    <vt:lpwstr/>
  </property>
  <property fmtid="{D5CDD505-2E9C-101B-9397-08002B2CF9AE}" pid="21" name="Sesong">
    <vt:lpwstr/>
  </property>
  <property fmtid="{D5CDD505-2E9C-101B-9397-08002B2CF9AE}" pid="22" name="f5552fef16bd4e3ca2fe5d830e77152f">
    <vt:lpwstr/>
  </property>
  <property fmtid="{D5CDD505-2E9C-101B-9397-08002B2CF9AE}" pid="23" name="nc8a0908870e494387c1531171329ae2">
    <vt:lpwstr/>
  </property>
  <property fmtid="{D5CDD505-2E9C-101B-9397-08002B2CF9AE}" pid="24" name="e53eea659ea94f1696e964eff5049184">
    <vt:lpwstr/>
  </property>
  <property fmtid="{D5CDD505-2E9C-101B-9397-08002B2CF9AE}" pid="25" name="b34409f29a234888b2a52a768b44383c">
    <vt:lpwstr/>
  </property>
  <property fmtid="{D5CDD505-2E9C-101B-9397-08002B2CF9AE}" pid="26" name="Type_x0020_forestilling">
    <vt:lpwstr/>
  </property>
  <property fmtid="{D5CDD505-2E9C-101B-9397-08002B2CF9AE}" pid="27" name="Regissør / koreograf / komponist">
    <vt:lpwstr/>
  </property>
  <property fmtid="{D5CDD505-2E9C-101B-9397-08002B2CF9AE}" pid="28" name="Type forestilling">
    <vt:lpwstr/>
  </property>
  <property fmtid="{D5CDD505-2E9C-101B-9397-08002B2CF9AE}" pid="29" name="Order">
    <vt:r8>164300</vt:r8>
  </property>
  <property fmtid="{D5CDD505-2E9C-101B-9397-08002B2CF9AE}" pid="30" name="docLang">
    <vt:lpwstr>nb</vt:lpwstr>
  </property>
</Properties>
</file>